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30" w:rsidRPr="009262E6" w:rsidRDefault="009262E6" w:rsidP="009262E6">
      <w:pPr>
        <w:rPr>
          <w:rFonts w:ascii="Century Gothic" w:hAnsi="Century Gothic"/>
          <w:b/>
          <w:sz w:val="28"/>
          <w:szCs w:val="28"/>
        </w:rPr>
      </w:pPr>
      <w:r>
        <w:rPr>
          <w:rFonts w:ascii="Century Gothic" w:hAnsi="Century Gothic"/>
          <w:b/>
          <w:sz w:val="28"/>
          <w:szCs w:val="28"/>
        </w:rPr>
        <w:t xml:space="preserve">          September</w:t>
      </w:r>
      <w:r w:rsidR="006254D4" w:rsidRPr="009262E6">
        <w:rPr>
          <w:rFonts w:ascii="Century Gothic" w:hAnsi="Century Gothic"/>
          <w:b/>
          <w:sz w:val="28"/>
          <w:szCs w:val="28"/>
        </w:rPr>
        <w:t xml:space="preserve"> 2016</w:t>
      </w:r>
      <w:r>
        <w:rPr>
          <w:rFonts w:ascii="Century Gothic" w:hAnsi="Century Gothic"/>
          <w:b/>
          <w:sz w:val="28"/>
          <w:szCs w:val="28"/>
        </w:rPr>
        <w:t xml:space="preserve">                               </w:t>
      </w:r>
    </w:p>
    <w:p w:rsidR="006254D4" w:rsidRDefault="006254D4">
      <w:r>
        <w:rPr>
          <w:noProof/>
        </w:rPr>
        <w:drawing>
          <wp:inline distT="0" distB="0" distL="0" distR="0" wp14:anchorId="02537844" wp14:editId="5739871E">
            <wp:extent cx="251729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CCC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9562" cy="2488573"/>
                    </a:xfrm>
                    <a:prstGeom prst="rect">
                      <a:avLst/>
                    </a:prstGeom>
                  </pic:spPr>
                </pic:pic>
              </a:graphicData>
            </a:graphic>
          </wp:inline>
        </w:drawing>
      </w:r>
    </w:p>
    <w:p w:rsidR="006254D4" w:rsidRPr="00F30FDB" w:rsidRDefault="006254D4" w:rsidP="002720AD">
      <w:pPr>
        <w:pStyle w:val="NoSpacing"/>
        <w:jc w:val="center"/>
        <w:rPr>
          <w:rStyle w:val="IntenseEmphasis"/>
          <w:rFonts w:ascii="Segoe UI Semilight" w:hAnsi="Segoe UI Semilight" w:cs="Segoe UI Semilight"/>
          <w:b/>
          <w:i w:val="0"/>
          <w:color w:val="000000" w:themeColor="text1"/>
          <w:sz w:val="48"/>
          <w:szCs w:val="48"/>
        </w:rPr>
      </w:pPr>
      <w:r w:rsidRPr="00F30FDB">
        <w:rPr>
          <w:rStyle w:val="IntenseEmphasis"/>
          <w:rFonts w:ascii="Segoe UI Semilight" w:hAnsi="Segoe UI Semilight" w:cs="Segoe UI Semilight"/>
          <w:b/>
          <w:i w:val="0"/>
          <w:color w:val="000000" w:themeColor="text1"/>
          <w:sz w:val="48"/>
          <w:szCs w:val="48"/>
        </w:rPr>
        <w:t>Meeting</w:t>
      </w:r>
    </w:p>
    <w:p w:rsidR="006254D4" w:rsidRPr="00F30FDB" w:rsidRDefault="006254D4" w:rsidP="002720AD">
      <w:pPr>
        <w:pStyle w:val="NoSpacing"/>
        <w:jc w:val="center"/>
        <w:rPr>
          <w:rStyle w:val="IntenseEmphasis"/>
          <w:rFonts w:ascii="Segoe UI Semilight" w:hAnsi="Segoe UI Semilight" w:cs="Segoe UI Semilight"/>
          <w:b/>
          <w:i w:val="0"/>
          <w:color w:val="000000" w:themeColor="text1"/>
        </w:rPr>
      </w:pPr>
      <w:r w:rsidRPr="00F30FDB">
        <w:rPr>
          <w:rStyle w:val="IntenseEmphasis"/>
          <w:rFonts w:ascii="Segoe UI Semilight" w:hAnsi="Segoe UI Semilight" w:cs="Segoe UI Semilight"/>
          <w:b/>
          <w:i w:val="0"/>
          <w:color w:val="000000" w:themeColor="text1"/>
        </w:rPr>
        <w:t>Tuesday September 20, 2016</w:t>
      </w:r>
    </w:p>
    <w:p w:rsidR="006254D4" w:rsidRPr="00F30FDB" w:rsidRDefault="006254D4" w:rsidP="002720AD">
      <w:pPr>
        <w:pStyle w:val="NoSpacing"/>
        <w:jc w:val="center"/>
        <w:rPr>
          <w:rStyle w:val="IntenseEmphasis"/>
          <w:rFonts w:ascii="Segoe UI Semilight" w:hAnsi="Segoe UI Semilight" w:cs="Segoe UI Semilight"/>
          <w:b/>
          <w:i w:val="0"/>
          <w:color w:val="000000" w:themeColor="text1"/>
        </w:rPr>
      </w:pPr>
      <w:r w:rsidRPr="00F30FDB">
        <w:rPr>
          <w:rStyle w:val="IntenseEmphasis"/>
          <w:rFonts w:ascii="Segoe UI Semilight" w:hAnsi="Segoe UI Semilight" w:cs="Segoe UI Semilight"/>
          <w:b/>
          <w:i w:val="0"/>
          <w:color w:val="000000" w:themeColor="text1"/>
        </w:rPr>
        <w:t>7:00pm-9:00pm</w:t>
      </w:r>
    </w:p>
    <w:p w:rsidR="006254D4" w:rsidRPr="00F30FDB" w:rsidRDefault="006254D4" w:rsidP="002720AD">
      <w:pPr>
        <w:pStyle w:val="NoSpacing"/>
        <w:rPr>
          <w:rStyle w:val="IntenseEmphasis"/>
          <w:rFonts w:ascii="Segoe UI Semilight" w:hAnsi="Segoe UI Semilight" w:cs="Segoe UI Semilight"/>
          <w:b/>
          <w:i w:val="0"/>
          <w:color w:val="000000" w:themeColor="text1"/>
        </w:rPr>
      </w:pPr>
      <w:r w:rsidRPr="00F30FDB">
        <w:rPr>
          <w:rStyle w:val="IntenseEmphasis"/>
          <w:rFonts w:ascii="Segoe UI Semilight" w:hAnsi="Segoe UI Semilight" w:cs="Segoe UI Semilight"/>
          <w:b/>
          <w:i w:val="0"/>
          <w:color w:val="000000" w:themeColor="text1"/>
        </w:rPr>
        <w:t>Camarillo Community Center</w:t>
      </w:r>
    </w:p>
    <w:p w:rsidR="006254D4" w:rsidRPr="00F30FDB" w:rsidRDefault="002720AD" w:rsidP="002720AD">
      <w:pPr>
        <w:pStyle w:val="NoSpacing"/>
        <w:rPr>
          <w:rStyle w:val="IntenseEmphasis"/>
          <w:rFonts w:ascii="Segoe UI Semilight" w:hAnsi="Segoe UI Semilight" w:cs="Segoe UI Semilight"/>
          <w:i w:val="0"/>
          <w:color w:val="000000" w:themeColor="text1"/>
        </w:rPr>
      </w:pPr>
      <w:r w:rsidRPr="00F30FDB">
        <w:rPr>
          <w:rStyle w:val="IntenseEmphasis"/>
          <w:rFonts w:ascii="Segoe UI Semilight" w:hAnsi="Segoe UI Semilight" w:cs="Segoe UI Semilight"/>
          <w:i w:val="0"/>
          <w:color w:val="000000" w:themeColor="text1"/>
        </w:rPr>
        <w:t>R</w:t>
      </w:r>
      <w:r w:rsidR="006254D4" w:rsidRPr="00F30FDB">
        <w:rPr>
          <w:rStyle w:val="IntenseEmphasis"/>
          <w:rFonts w:ascii="Segoe UI Semilight" w:hAnsi="Segoe UI Semilight" w:cs="Segoe UI Semilight"/>
          <w:i w:val="0"/>
          <w:color w:val="000000" w:themeColor="text1"/>
        </w:rPr>
        <w:t>oom # 3</w:t>
      </w:r>
    </w:p>
    <w:p w:rsidR="006254D4" w:rsidRPr="00F30FDB" w:rsidRDefault="006254D4" w:rsidP="002720AD">
      <w:pPr>
        <w:pStyle w:val="NoSpacing"/>
        <w:rPr>
          <w:rStyle w:val="IntenseEmphasis"/>
          <w:rFonts w:ascii="Segoe UI Semilight" w:hAnsi="Segoe UI Semilight" w:cs="Segoe UI Semilight"/>
          <w:i w:val="0"/>
          <w:color w:val="000000" w:themeColor="text1"/>
        </w:rPr>
      </w:pPr>
      <w:r w:rsidRPr="00F30FDB">
        <w:rPr>
          <w:rStyle w:val="IntenseEmphasis"/>
          <w:rFonts w:ascii="Segoe UI Semilight" w:hAnsi="Segoe UI Semilight" w:cs="Segoe UI Semilight"/>
          <w:i w:val="0"/>
          <w:color w:val="000000" w:themeColor="text1"/>
        </w:rPr>
        <w:t xml:space="preserve">1605 E. </w:t>
      </w:r>
      <w:proofErr w:type="spellStart"/>
      <w:r w:rsidRPr="00F30FDB">
        <w:rPr>
          <w:rStyle w:val="IntenseEmphasis"/>
          <w:rFonts w:ascii="Segoe UI Semilight" w:hAnsi="Segoe UI Semilight" w:cs="Segoe UI Semilight"/>
          <w:i w:val="0"/>
          <w:color w:val="000000" w:themeColor="text1"/>
        </w:rPr>
        <w:t>Burnley</w:t>
      </w:r>
      <w:proofErr w:type="spellEnd"/>
      <w:r w:rsidRPr="00F30FDB">
        <w:rPr>
          <w:rStyle w:val="IntenseEmphasis"/>
          <w:rFonts w:ascii="Segoe UI Semilight" w:hAnsi="Segoe UI Semilight" w:cs="Segoe UI Semilight"/>
          <w:i w:val="0"/>
          <w:color w:val="000000" w:themeColor="text1"/>
        </w:rPr>
        <w:t xml:space="preserve"> Street</w:t>
      </w:r>
    </w:p>
    <w:p w:rsidR="006254D4" w:rsidRPr="00F30FDB" w:rsidRDefault="006254D4" w:rsidP="002720AD">
      <w:pPr>
        <w:pStyle w:val="NoSpacing"/>
        <w:rPr>
          <w:rStyle w:val="IntenseEmphasis"/>
          <w:rFonts w:ascii="Segoe UI Semilight" w:hAnsi="Segoe UI Semilight" w:cs="Segoe UI Semilight"/>
          <w:i w:val="0"/>
          <w:color w:val="000000" w:themeColor="text1"/>
        </w:rPr>
      </w:pPr>
      <w:r w:rsidRPr="00F30FDB">
        <w:rPr>
          <w:rStyle w:val="IntenseEmphasis"/>
          <w:rFonts w:ascii="Segoe UI Semilight" w:hAnsi="Segoe UI Semilight" w:cs="Segoe UI Semilight"/>
          <w:i w:val="0"/>
          <w:color w:val="000000" w:themeColor="text1"/>
        </w:rPr>
        <w:t xml:space="preserve">Corner of Carmen &amp; </w:t>
      </w:r>
      <w:proofErr w:type="spellStart"/>
      <w:r w:rsidRPr="00F30FDB">
        <w:rPr>
          <w:rStyle w:val="IntenseEmphasis"/>
          <w:rFonts w:ascii="Segoe UI Semilight" w:hAnsi="Segoe UI Semilight" w:cs="Segoe UI Semilight"/>
          <w:i w:val="0"/>
          <w:color w:val="000000" w:themeColor="text1"/>
        </w:rPr>
        <w:t>Burnley</w:t>
      </w:r>
      <w:proofErr w:type="spellEnd"/>
    </w:p>
    <w:p w:rsidR="006254D4" w:rsidRDefault="006254D4" w:rsidP="002720AD">
      <w:pPr>
        <w:pStyle w:val="NoSpacing"/>
        <w:rPr>
          <w:rStyle w:val="IntenseEmphasis"/>
          <w:rFonts w:ascii="Segoe UI Semilight" w:hAnsi="Segoe UI Semilight" w:cs="Segoe UI Semilight"/>
          <w:i w:val="0"/>
          <w:color w:val="000000" w:themeColor="text1"/>
        </w:rPr>
      </w:pPr>
      <w:r w:rsidRPr="00F30FDB">
        <w:rPr>
          <w:rStyle w:val="IntenseEmphasis"/>
          <w:rFonts w:ascii="Segoe UI Semilight" w:hAnsi="Segoe UI Semilight" w:cs="Segoe UI Semilight"/>
          <w:i w:val="0"/>
          <w:color w:val="000000" w:themeColor="text1"/>
        </w:rPr>
        <w:t>Camarillo, CA  93010</w:t>
      </w:r>
    </w:p>
    <w:p w:rsidR="00F30FDB" w:rsidRDefault="00F30FDB" w:rsidP="002720AD">
      <w:pPr>
        <w:pStyle w:val="NoSpacing"/>
        <w:rPr>
          <w:rStyle w:val="IntenseEmphasis"/>
          <w:rFonts w:ascii="Segoe UI Semilight" w:hAnsi="Segoe UI Semilight" w:cs="Segoe UI Semilight"/>
          <w:i w:val="0"/>
          <w:color w:val="000000" w:themeColor="text1"/>
        </w:rPr>
      </w:pPr>
    </w:p>
    <w:p w:rsidR="00F30FDB" w:rsidRDefault="00F30FDB" w:rsidP="002720AD">
      <w:pPr>
        <w:pStyle w:val="NoSpacing"/>
        <w:rPr>
          <w:rStyle w:val="IntenseEmphasis"/>
          <w:rFonts w:ascii="Segoe UI Semilight" w:hAnsi="Segoe UI Semilight" w:cs="Segoe UI Semilight"/>
          <w:i w:val="0"/>
          <w:color w:val="000000" w:themeColor="text1"/>
        </w:rPr>
      </w:pPr>
      <w:r>
        <w:rPr>
          <w:rStyle w:val="IntenseEmphasis"/>
          <w:rFonts w:ascii="Segoe UI Semilight" w:hAnsi="Segoe UI Semilight" w:cs="Segoe UI Semilight"/>
          <w:i w:val="0"/>
          <w:color w:val="000000" w:themeColor="text1"/>
        </w:rPr>
        <w:t xml:space="preserve"> Information about our guest speakers: </w:t>
      </w:r>
    </w:p>
    <w:p w:rsidR="00F30FDB" w:rsidRPr="00F30FDB" w:rsidRDefault="00F30FDB" w:rsidP="002720AD">
      <w:pPr>
        <w:pStyle w:val="NoSpacing"/>
        <w:rPr>
          <w:rStyle w:val="IntenseEmphasis"/>
          <w:rFonts w:ascii="Segoe UI Semilight" w:hAnsi="Segoe UI Semilight" w:cs="Segoe UI Semilight"/>
          <w:i w:val="0"/>
          <w:color w:val="000000" w:themeColor="text1"/>
        </w:rPr>
      </w:pPr>
    </w:p>
    <w:p w:rsidR="002720AD" w:rsidRDefault="002720AD" w:rsidP="006254D4">
      <w:pPr>
        <w:jc w:val="center"/>
        <w:rPr>
          <w:rFonts w:ascii="Segoe UI Semilight" w:hAnsi="Segoe UI Semilight" w:cs="Segoe UI Semilight"/>
          <w:color w:val="000000"/>
          <w:sz w:val="20"/>
          <w:szCs w:val="20"/>
          <w:shd w:val="clear" w:color="auto" w:fill="FFFFFF"/>
        </w:rPr>
      </w:pPr>
      <w:r w:rsidRPr="002720AD">
        <w:rPr>
          <w:rFonts w:ascii="Segoe UI Semilight" w:hAnsi="Segoe UI Semilight" w:cs="Segoe UI Semilight"/>
          <w:noProof/>
          <w:color w:val="000000"/>
          <w:sz w:val="20"/>
          <w:shd w:val="clear" w:color="auto" w:fill="FFFFFF"/>
        </w:rPr>
        <w:drawing>
          <wp:inline distT="0" distB="0" distL="0" distR="0" wp14:anchorId="3B7314E9" wp14:editId="48F5FA2C">
            <wp:extent cx="1611311" cy="69342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i-logo (1).jpg"/>
                    <pic:cNvPicPr/>
                  </pic:nvPicPr>
                  <pic:blipFill>
                    <a:blip r:embed="rId8">
                      <a:extLst>
                        <a:ext uri="{28A0092B-C50C-407E-A947-70E740481C1C}">
                          <a14:useLocalDpi xmlns:a14="http://schemas.microsoft.com/office/drawing/2010/main" val="0"/>
                        </a:ext>
                      </a:extLst>
                    </a:blip>
                    <a:stretch>
                      <a:fillRect/>
                    </a:stretch>
                  </pic:blipFill>
                  <pic:spPr>
                    <a:xfrm>
                      <a:off x="0" y="0"/>
                      <a:ext cx="1650084" cy="710106"/>
                    </a:xfrm>
                    <a:prstGeom prst="rect">
                      <a:avLst/>
                    </a:prstGeom>
                  </pic:spPr>
                </pic:pic>
              </a:graphicData>
            </a:graphic>
          </wp:inline>
        </w:drawing>
      </w:r>
    </w:p>
    <w:p w:rsidR="008F04AC" w:rsidRPr="00F30FDB" w:rsidRDefault="002720AD" w:rsidP="002720AD">
      <w:pPr>
        <w:rPr>
          <w:rFonts w:ascii="Garamond" w:hAnsi="Garamond" w:cs="Segoe UI Semilight"/>
          <w:color w:val="000000"/>
          <w:sz w:val="28"/>
          <w:szCs w:val="28"/>
          <w:shd w:val="clear" w:color="auto" w:fill="FFFFFF"/>
        </w:rPr>
      </w:pPr>
      <w:r w:rsidRPr="00F30FDB">
        <w:rPr>
          <w:rFonts w:ascii="Garamond" w:hAnsi="Garamond" w:cs="Segoe UI Semilight"/>
          <w:color w:val="000000"/>
          <w:sz w:val="28"/>
          <w:szCs w:val="28"/>
          <w:shd w:val="clear" w:color="auto" w:fill="FFFFFF"/>
        </w:rPr>
        <w:t xml:space="preserve">Day Care Insurance: </w:t>
      </w:r>
      <w:r w:rsidR="006254D4" w:rsidRPr="00F30FDB">
        <w:rPr>
          <w:rFonts w:ascii="Garamond" w:hAnsi="Garamond" w:cs="Segoe UI Semilight"/>
          <w:color w:val="000000"/>
          <w:sz w:val="28"/>
          <w:szCs w:val="28"/>
          <w:shd w:val="clear" w:color="auto" w:fill="FFFFFF"/>
        </w:rPr>
        <w:t xml:space="preserve">Rafael Escalante, Underwriting Manager </w:t>
      </w:r>
      <w:r w:rsidRPr="00F30FDB">
        <w:rPr>
          <w:rFonts w:ascii="Garamond" w:hAnsi="Garamond" w:cs="Segoe UI Semilight"/>
          <w:color w:val="000000"/>
          <w:sz w:val="28"/>
          <w:szCs w:val="28"/>
          <w:shd w:val="clear" w:color="auto" w:fill="FFFFFF"/>
        </w:rPr>
        <w:t xml:space="preserve">&amp; </w:t>
      </w:r>
      <w:r w:rsidR="006254D4" w:rsidRPr="00F30FDB">
        <w:rPr>
          <w:rFonts w:ascii="Garamond" w:hAnsi="Garamond" w:cs="Segoe UI Semilight"/>
          <w:color w:val="000000"/>
          <w:sz w:val="28"/>
          <w:szCs w:val="28"/>
          <w:shd w:val="clear" w:color="auto" w:fill="FFFFFF"/>
        </w:rPr>
        <w:t>Yesenia Gutierrez, Client Relations Specialist.</w:t>
      </w:r>
    </w:p>
    <w:p w:rsidR="008F04AC" w:rsidRPr="00F30FDB" w:rsidRDefault="002720AD" w:rsidP="00F30FDB">
      <w:pPr>
        <w:pStyle w:val="NoSpacing"/>
        <w:rPr>
          <w:rFonts w:ascii="Garamond" w:hAnsi="Garamond"/>
          <w:sz w:val="24"/>
          <w:szCs w:val="24"/>
          <w:shd w:val="clear" w:color="auto" w:fill="FFFFFF"/>
        </w:rPr>
      </w:pPr>
      <w:hyperlink r:id="rId9" w:history="1">
        <w:r w:rsidRPr="00F30FDB">
          <w:rPr>
            <w:rStyle w:val="Hyperlink"/>
            <w:rFonts w:ascii="Garamond" w:hAnsi="Garamond" w:cs="Segoe UI Semilight"/>
            <w:sz w:val="24"/>
            <w:szCs w:val="24"/>
            <w:shd w:val="clear" w:color="auto" w:fill="FFFFFF"/>
          </w:rPr>
          <w:t>http://www.dcins.com/</w:t>
        </w:r>
      </w:hyperlink>
    </w:p>
    <w:p w:rsidR="00F30FDB" w:rsidRPr="00F30FDB" w:rsidRDefault="00F30FDB" w:rsidP="00F30FDB">
      <w:pPr>
        <w:pStyle w:val="NoSpacing"/>
        <w:rPr>
          <w:rFonts w:ascii="Garamond" w:hAnsi="Garamond"/>
          <w:sz w:val="24"/>
          <w:szCs w:val="24"/>
          <w:shd w:val="clear" w:color="auto" w:fill="FFFFFF"/>
        </w:rPr>
      </w:pPr>
      <w:r w:rsidRPr="00F30FDB">
        <w:rPr>
          <w:rFonts w:ascii="Garamond" w:hAnsi="Garamond"/>
          <w:sz w:val="24"/>
          <w:szCs w:val="24"/>
          <w:shd w:val="clear" w:color="auto" w:fill="FFFFFF"/>
        </w:rPr>
        <w:t>800-624-0912</w:t>
      </w:r>
    </w:p>
    <w:p w:rsidR="002720AD" w:rsidRPr="002720AD" w:rsidRDefault="002720AD" w:rsidP="002720AD">
      <w:pPr>
        <w:pStyle w:val="NormalWeb"/>
        <w:shd w:val="clear" w:color="auto" w:fill="FFFFFF"/>
        <w:spacing w:before="0" w:beforeAutospacing="0" w:after="150" w:afterAutospacing="0" w:line="300" w:lineRule="atLeast"/>
        <w:rPr>
          <w:rFonts w:ascii="Garamond" w:hAnsi="Garamond" w:cs="Arial"/>
          <w:color w:val="333333"/>
          <w:sz w:val="21"/>
          <w:szCs w:val="21"/>
        </w:rPr>
      </w:pPr>
      <w:r w:rsidRPr="002720AD">
        <w:rPr>
          <w:rFonts w:ascii="Garamond" w:hAnsi="Garamond" w:cs="Arial"/>
          <w:color w:val="333333"/>
          <w:sz w:val="21"/>
          <w:szCs w:val="21"/>
        </w:rPr>
        <w:t>Formed in 1968, DC Insurance Services, Inc. has been and continues to be a mainstay for the child care industry, providing affordable Professional Liability Coverage and Student Accident polices for In-Home and Commercial Child Care Center operations. We use an exclusively designed form supplied especially for our program from two AM Best A-Rated carriers. We offer the best coverage at competitive prices while maintaining the highest level of customer service. Our current staff is the gold standard when it comes to child care insurance and policy knowledge.</w:t>
      </w:r>
    </w:p>
    <w:p w:rsidR="002720AD" w:rsidRPr="002720AD" w:rsidRDefault="002720AD" w:rsidP="002720AD">
      <w:pPr>
        <w:pStyle w:val="NormalWeb"/>
        <w:shd w:val="clear" w:color="auto" w:fill="FFFFFF"/>
        <w:spacing w:before="0" w:beforeAutospacing="0" w:after="150" w:afterAutospacing="0" w:line="300" w:lineRule="atLeast"/>
        <w:rPr>
          <w:rFonts w:ascii="Garamond" w:hAnsi="Garamond" w:cs="Arial"/>
          <w:color w:val="333333"/>
          <w:sz w:val="21"/>
          <w:szCs w:val="21"/>
        </w:rPr>
      </w:pPr>
      <w:r w:rsidRPr="002720AD">
        <w:rPr>
          <w:rFonts w:ascii="Garamond" w:hAnsi="Garamond" w:cs="Arial"/>
          <w:color w:val="333333"/>
          <w:sz w:val="21"/>
          <w:szCs w:val="21"/>
        </w:rPr>
        <w:t>As specialists in child care insurance, we are avid educators within the child care industry; conducting informational workshops provider associations and resource and referral agencies about problems and hazards they may face, as well as public policy changes. We also attend local and national industry conferences as exhibitors, presenters, sponsors, or key note speakers. This helps us get a better understanding of changes within the child care industry and how they will affect your liability exposure. We then convey those changes to you so that you may be better prepared to compensate added risk.</w:t>
      </w:r>
    </w:p>
    <w:p w:rsidR="002720AD" w:rsidRPr="002720AD" w:rsidRDefault="002720AD" w:rsidP="002720AD">
      <w:pPr>
        <w:pStyle w:val="NormalWeb"/>
        <w:shd w:val="clear" w:color="auto" w:fill="FFFFFF"/>
        <w:spacing w:before="0" w:beforeAutospacing="0" w:after="150" w:afterAutospacing="0" w:line="300" w:lineRule="atLeast"/>
        <w:rPr>
          <w:rFonts w:ascii="Garamond" w:hAnsi="Garamond" w:cs="Arial"/>
          <w:color w:val="333333"/>
          <w:sz w:val="21"/>
          <w:szCs w:val="21"/>
        </w:rPr>
      </w:pPr>
      <w:r w:rsidRPr="002720AD">
        <w:rPr>
          <w:rFonts w:ascii="Garamond" w:hAnsi="Garamond" w:cs="Arial"/>
          <w:color w:val="333333"/>
          <w:sz w:val="21"/>
          <w:szCs w:val="21"/>
        </w:rPr>
        <w:t>Attending these conferences also allows us to develop prominent relationships with leading child care organizations. By partnering with these organizations, we are pooling together our resources to further give back to the community in the form of Attendee Sponsorships or educational workshops. We firmly believe that by giving back to the community the provider becomes an anchor in the child care industry. An educated, aware, and diligent provider is a respected leader in the field of early childhood education.</w:t>
      </w:r>
    </w:p>
    <w:p w:rsidR="00F30FDB" w:rsidRDefault="008F04AC" w:rsidP="008F04AC">
      <w:pPr>
        <w:jc w:val="center"/>
        <w:rPr>
          <w:rStyle w:val="IntenseEmphasis"/>
        </w:rPr>
      </w:pPr>
      <w:r w:rsidRPr="002720AD">
        <w:rPr>
          <w:rFonts w:ascii="Segoe UI Semilight" w:hAnsi="Segoe UI Semilight" w:cs="Segoe UI Semilight"/>
          <w:noProof/>
          <w:color w:val="000000"/>
          <w:sz w:val="20"/>
          <w:szCs w:val="20"/>
        </w:rPr>
        <w:drawing>
          <wp:inline distT="0" distB="0" distL="0" distR="0">
            <wp:extent cx="1476375" cy="1277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3885_496564353785071_762946268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740" cy="1301551"/>
                    </a:xfrm>
                    <a:prstGeom prst="rect">
                      <a:avLst/>
                    </a:prstGeom>
                  </pic:spPr>
                </pic:pic>
              </a:graphicData>
            </a:graphic>
          </wp:inline>
        </w:drawing>
      </w:r>
    </w:p>
    <w:p w:rsidR="00F30FDB" w:rsidRPr="00F30FDB" w:rsidRDefault="006254D4" w:rsidP="008F04AC">
      <w:pPr>
        <w:jc w:val="center"/>
        <w:rPr>
          <w:rStyle w:val="IntenseEmphasis"/>
          <w:rFonts w:ascii="Garamond" w:hAnsi="Garamond"/>
          <w:b/>
          <w:i w:val="0"/>
          <w:color w:val="000000" w:themeColor="text1"/>
        </w:rPr>
      </w:pPr>
      <w:r w:rsidRPr="00F30FDB">
        <w:rPr>
          <w:rStyle w:val="IntenseEmphasis"/>
          <w:rFonts w:ascii="Garamond" w:hAnsi="Garamond"/>
          <w:b/>
          <w:i w:val="0"/>
          <w:color w:val="000000" w:themeColor="text1"/>
        </w:rPr>
        <w:t>Ventura C</w:t>
      </w:r>
      <w:r w:rsidR="00F30FDB" w:rsidRPr="00F30FDB">
        <w:rPr>
          <w:rStyle w:val="IntenseEmphasis"/>
          <w:rFonts w:ascii="Garamond" w:hAnsi="Garamond"/>
          <w:b/>
          <w:i w:val="0"/>
          <w:color w:val="000000" w:themeColor="text1"/>
        </w:rPr>
        <w:t>ounty Child Care Food Program</w:t>
      </w:r>
    </w:p>
    <w:p w:rsidR="005F4685" w:rsidRPr="00F30FDB" w:rsidRDefault="006254D4" w:rsidP="008F04AC">
      <w:pPr>
        <w:jc w:val="center"/>
        <w:rPr>
          <w:rStyle w:val="IntenseEmphasis"/>
          <w:rFonts w:ascii="Garamond" w:hAnsi="Garamond"/>
          <w:i w:val="0"/>
          <w:color w:val="000000" w:themeColor="text1"/>
        </w:rPr>
      </w:pPr>
      <w:proofErr w:type="spellStart"/>
      <w:r w:rsidRPr="00F30FDB">
        <w:rPr>
          <w:rStyle w:val="IntenseEmphasis"/>
          <w:rFonts w:ascii="Garamond" w:hAnsi="Garamond"/>
          <w:i w:val="0"/>
          <w:color w:val="000000" w:themeColor="text1"/>
        </w:rPr>
        <w:t>Lissa</w:t>
      </w:r>
      <w:proofErr w:type="spellEnd"/>
      <w:r w:rsidRPr="00F30FDB">
        <w:rPr>
          <w:rStyle w:val="IntenseEmphasis"/>
          <w:rFonts w:ascii="Garamond" w:hAnsi="Garamond"/>
          <w:i w:val="0"/>
          <w:color w:val="000000" w:themeColor="text1"/>
        </w:rPr>
        <w:t xml:space="preserve"> Anderson, CACFP Representative/Monitor</w:t>
      </w:r>
    </w:p>
    <w:p w:rsidR="00F30FDB" w:rsidRPr="00F30FDB" w:rsidRDefault="00F30FDB" w:rsidP="00F30FDB">
      <w:pPr>
        <w:shd w:val="clear" w:color="auto" w:fill="F7F4EE"/>
        <w:spacing w:after="0" w:line="343" w:lineRule="atLeast"/>
        <w:rPr>
          <w:rFonts w:ascii="Garamond" w:eastAsia="Times New Roman" w:hAnsi="Garamond" w:cs="Times New Roman"/>
          <w:color w:val="000000"/>
          <w:sz w:val="24"/>
          <w:szCs w:val="24"/>
        </w:rPr>
      </w:pPr>
      <w:r w:rsidRPr="00F30FDB">
        <w:rPr>
          <w:rFonts w:ascii="Garamond" w:eastAsia="Times New Roman" w:hAnsi="Garamond" w:cs="Times New Roman"/>
          <w:color w:val="000000"/>
          <w:sz w:val="24"/>
          <w:szCs w:val="24"/>
        </w:rPr>
        <w:t>The CACFP child care component is a state and federally funded program that gives financial aid to licensed child care centers and day care homes. The objectives of the program are to: Improve the diets of children under 13 years of age by providing the children with nutritious, well-balanced meals. Develop good eating habits in children that will last through later years</w:t>
      </w:r>
    </w:p>
    <w:p w:rsidR="00F30FDB" w:rsidRPr="00F30FDB" w:rsidRDefault="00F30FDB" w:rsidP="00F30FDB">
      <w:pPr>
        <w:rPr>
          <w:rFonts w:ascii="Garamond" w:hAnsi="Garamond"/>
          <w:color w:val="000000"/>
          <w:shd w:val="clear" w:color="auto" w:fill="F7F4EE"/>
        </w:rPr>
      </w:pPr>
    </w:p>
    <w:p w:rsidR="00F30FDB" w:rsidRPr="00F30FDB" w:rsidRDefault="00F30FDB" w:rsidP="00F30FDB">
      <w:pPr>
        <w:rPr>
          <w:rFonts w:ascii="Garamond" w:hAnsi="Garamond"/>
        </w:rPr>
      </w:pPr>
      <w:r w:rsidRPr="00F30FDB">
        <w:rPr>
          <w:rFonts w:ascii="Garamond" w:hAnsi="Garamond"/>
          <w:color w:val="000000"/>
          <w:shd w:val="clear" w:color="auto" w:fill="F7F4EE"/>
        </w:rPr>
        <w:t>5450 Ralston Street Suite 102</w:t>
      </w:r>
      <w:r w:rsidRPr="00F30FDB">
        <w:rPr>
          <w:rFonts w:ascii="Garamond" w:hAnsi="Garamond"/>
          <w:color w:val="000000"/>
        </w:rPr>
        <w:br/>
      </w:r>
      <w:r w:rsidRPr="00F30FDB">
        <w:rPr>
          <w:rFonts w:ascii="Garamond" w:hAnsi="Garamond"/>
          <w:color w:val="000000"/>
          <w:shd w:val="clear" w:color="auto" w:fill="F7F4EE"/>
        </w:rPr>
        <w:t>Ventura, CA 93003-6042</w:t>
      </w:r>
      <w:r w:rsidRPr="00F30FDB">
        <w:rPr>
          <w:rFonts w:ascii="Garamond" w:hAnsi="Garamond"/>
          <w:color w:val="000000"/>
        </w:rPr>
        <w:br/>
      </w:r>
      <w:r w:rsidRPr="00F30FDB">
        <w:rPr>
          <w:rFonts w:ascii="Garamond" w:hAnsi="Garamond"/>
          <w:color w:val="000000"/>
          <w:shd w:val="clear" w:color="auto" w:fill="F7F4EE"/>
        </w:rPr>
        <w:t>Phone: 805-644-2399</w:t>
      </w:r>
    </w:p>
    <w:p w:rsidR="005E7E04" w:rsidRPr="00F116EB" w:rsidRDefault="00F116EB" w:rsidP="00F116EB">
      <w:pPr>
        <w:jc w:val="center"/>
        <w:rPr>
          <w:rFonts w:ascii="Nirmala UI Semilight" w:eastAsiaTheme="majorEastAsia" w:hAnsi="Nirmala UI Semilight" w:cs="Nirmala UI Semilight"/>
          <w:b/>
          <w:color w:val="FF0000"/>
          <w:sz w:val="32"/>
          <w:szCs w:val="32"/>
        </w:rPr>
      </w:pPr>
      <w:r>
        <w:rPr>
          <w:rFonts w:ascii="Nirmala UI Semilight" w:eastAsiaTheme="majorEastAsia" w:hAnsi="Nirmala UI Semilight" w:cs="Nirmala UI Semilight"/>
          <w:b/>
          <w:noProof/>
          <w:color w:val="FF0000"/>
          <w:sz w:val="32"/>
          <w:szCs w:val="32"/>
        </w:rPr>
        <w:lastRenderedPageBreak/>
        <w:drawing>
          <wp:inline distT="0" distB="0" distL="0" distR="0">
            <wp:extent cx="1577340" cy="16383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ed_You.jpg"/>
                    <pic:cNvPicPr/>
                  </pic:nvPicPr>
                  <pic:blipFill>
                    <a:blip r:embed="rId11">
                      <a:extLst>
                        <a:ext uri="{28A0092B-C50C-407E-A947-70E740481C1C}">
                          <a14:useLocalDpi xmlns:a14="http://schemas.microsoft.com/office/drawing/2010/main" val="0"/>
                        </a:ext>
                      </a:extLst>
                    </a:blip>
                    <a:stretch>
                      <a:fillRect/>
                    </a:stretch>
                  </pic:blipFill>
                  <pic:spPr>
                    <a:xfrm>
                      <a:off x="0" y="0"/>
                      <a:ext cx="1577340" cy="1638300"/>
                    </a:xfrm>
                    <a:prstGeom prst="rect">
                      <a:avLst/>
                    </a:prstGeom>
                  </pic:spPr>
                </pic:pic>
              </a:graphicData>
            </a:graphic>
          </wp:inline>
        </w:drawing>
      </w:r>
    </w:p>
    <w:p w:rsidR="00A75343" w:rsidRPr="009262E6" w:rsidRDefault="00A75343" w:rsidP="003275A1">
      <w:pPr>
        <w:jc w:val="center"/>
        <w:rPr>
          <w:rFonts w:ascii="MV Boli" w:hAnsi="MV Boli" w:cs="MV Boli"/>
          <w:b/>
          <w:sz w:val="28"/>
          <w:szCs w:val="28"/>
          <w:u w:val="single"/>
        </w:rPr>
      </w:pPr>
      <w:r w:rsidRPr="009262E6">
        <w:rPr>
          <w:rFonts w:ascii="MV Boli" w:hAnsi="MV Boli" w:cs="MV Boli"/>
          <w:b/>
          <w:sz w:val="28"/>
          <w:szCs w:val="28"/>
          <w:u w:val="single"/>
        </w:rPr>
        <w:t>10 REASONS TO JOIN A NONPROFIT BOARD</w:t>
      </w:r>
    </w:p>
    <w:p w:rsidR="00F22148" w:rsidRPr="003275A1" w:rsidRDefault="00F22148" w:rsidP="00DB0F8D">
      <w:pPr>
        <w:rPr>
          <w:rFonts w:ascii="Nirmala UI Semilight" w:hAnsi="Nirmala UI Semilight" w:cs="Nirmala UI Semilight"/>
          <w:sz w:val="18"/>
          <w:szCs w:val="18"/>
        </w:rPr>
      </w:pPr>
      <w:r w:rsidRPr="003275A1">
        <w:rPr>
          <w:rFonts w:ascii="Nirmala UI Semilight" w:hAnsi="Nirmala UI Semilight" w:cs="Nirmala UI Semilight"/>
          <w:sz w:val="18"/>
          <w:szCs w:val="18"/>
        </w:rPr>
        <w:t>http://www.joangarry.com/reasons-join-nonprofit-board/</w:t>
      </w:r>
    </w:p>
    <w:p w:rsidR="00A75343" w:rsidRPr="00DB0F8D" w:rsidRDefault="00A75343" w:rsidP="00DB0F8D">
      <w:pPr>
        <w:rPr>
          <w:rFonts w:ascii="Nirmala UI Semilight" w:hAnsi="Nirmala UI Semilight" w:cs="Nirmala UI Semilight"/>
        </w:rPr>
      </w:pPr>
      <w:r w:rsidRPr="00DB0F8D">
        <w:rPr>
          <w:rFonts w:ascii="Nirmala UI Semilight" w:hAnsi="Nirmala UI Semilight" w:cs="Nirmala UI Semilight"/>
        </w:rPr>
        <w:t>Shall we do it David Letterman style?</w:t>
      </w:r>
    </w:p>
    <w:p w:rsidR="00A75343" w:rsidRPr="00DB0F8D" w:rsidRDefault="00A75343" w:rsidP="003275A1">
      <w:pPr>
        <w:rPr>
          <w:rFonts w:ascii="Nirmala UI Semilight" w:hAnsi="Nirmala UI Semilight" w:cs="Nirmala UI Semilight"/>
        </w:rPr>
      </w:pPr>
      <w:r w:rsidRPr="003275A1">
        <w:rPr>
          <w:rFonts w:ascii="Nirmala UI Semilight" w:hAnsi="Nirmala UI Semilight" w:cs="Nirmala UI Semilight"/>
          <w:b/>
          <w:u w:val="single"/>
        </w:rPr>
        <w:t>You will learn patience</w:t>
      </w:r>
      <w:r w:rsidRPr="00DB0F8D">
        <w:rPr>
          <w:rFonts w:ascii="Nirmala UI Semilight" w:hAnsi="Nirmala UI Semilight" w:cs="Nirmala UI Semilight"/>
        </w:rPr>
        <w:t xml:space="preserve">. A group </w:t>
      </w:r>
      <w:r w:rsidR="003275A1" w:rsidRPr="00DB0F8D">
        <w:rPr>
          <w:rFonts w:ascii="Nirmala UI Semilight" w:hAnsi="Nirmala UI Semilight" w:cs="Nirmala UI Semilight"/>
        </w:rPr>
        <w:t>of smart</w:t>
      </w:r>
      <w:r w:rsidRPr="00DB0F8D">
        <w:rPr>
          <w:rFonts w:ascii="Nirmala UI Semilight" w:hAnsi="Nirmala UI Semilight" w:cs="Nirmala UI Semilight"/>
        </w:rPr>
        <w:t xml:space="preserve"> and passionate folks sitting around a </w:t>
      </w:r>
      <w:r w:rsidR="00F22148" w:rsidRPr="00DB0F8D">
        <w:rPr>
          <w:rFonts w:ascii="Nirmala UI Semilight" w:hAnsi="Nirmala UI Semilight" w:cs="Nirmala UI Semilight"/>
        </w:rPr>
        <w:t xml:space="preserve">   </w:t>
      </w:r>
      <w:r w:rsidRPr="00DB0F8D">
        <w:rPr>
          <w:rFonts w:ascii="Nirmala UI Semilight" w:hAnsi="Nirmala UI Semilight" w:cs="Nirmala UI Semilight"/>
        </w:rPr>
        <w:t>conference room table can argue and pontificate. They can say stupid things and make the most brilliant observations. And you will learn patience to wade through it.</w:t>
      </w:r>
    </w:p>
    <w:p w:rsidR="00A75343" w:rsidRPr="00DB0F8D" w:rsidRDefault="00A75343" w:rsidP="003275A1">
      <w:pPr>
        <w:rPr>
          <w:rFonts w:ascii="Nirmala UI Semilight" w:hAnsi="Nirmala UI Semilight" w:cs="Nirmala UI Semilight"/>
        </w:rPr>
      </w:pPr>
      <w:r w:rsidRPr="003275A1">
        <w:rPr>
          <w:rFonts w:ascii="Nirmala UI Semilight" w:hAnsi="Nirmala UI Semilight" w:cs="Nirmala UI Semilight"/>
          <w:b/>
          <w:u w:val="single"/>
        </w:rPr>
        <w:t>You will learn how to ask for money</w:t>
      </w:r>
      <w:r w:rsidRPr="00DB0F8D">
        <w:rPr>
          <w:rFonts w:ascii="Nirmala UI Semilight" w:hAnsi="Nirmala UI Semilight" w:cs="Nirmala UI Semilight"/>
        </w:rPr>
        <w:t>. You did it when you were eight years old carrying that orange UNICEF box but the skill might have lain dormant since. I believe every grownup should know how to ask for money for a worthy cause. I’ll take it one step further. I’d argue that until you ask for money for a worthy cause, you have not reached “grownup” status.</w:t>
      </w:r>
    </w:p>
    <w:p w:rsidR="00A75343" w:rsidRPr="00DB0F8D" w:rsidRDefault="00A75343" w:rsidP="003275A1">
      <w:pPr>
        <w:rPr>
          <w:rFonts w:ascii="Nirmala UI Semilight" w:hAnsi="Nirmala UI Semilight" w:cs="Nirmala UI Semilight"/>
        </w:rPr>
      </w:pPr>
      <w:r w:rsidRPr="003275A1">
        <w:rPr>
          <w:rFonts w:ascii="Nirmala UI Semilight" w:hAnsi="Nirmala UI Semilight" w:cs="Nirmala UI Semilight"/>
          <w:b/>
          <w:u w:val="single"/>
        </w:rPr>
        <w:t>You will have an experience that enriches your resume</w:t>
      </w:r>
      <w:r w:rsidRPr="003275A1">
        <w:rPr>
          <w:rFonts w:ascii="Nirmala UI Semilight" w:hAnsi="Nirmala UI Semilight" w:cs="Nirmala UI Semilight"/>
          <w:b/>
        </w:rPr>
        <w:t xml:space="preserve">. </w:t>
      </w:r>
      <w:r w:rsidRPr="00DB0F8D">
        <w:rPr>
          <w:rFonts w:ascii="Nirmala UI Semilight" w:hAnsi="Nirmala UI Semilight" w:cs="Nirmala UI Semilight"/>
        </w:rPr>
        <w:t>OK, this one is a bit selfish but it’s true and it’s OK to be honest about it.</w:t>
      </w:r>
    </w:p>
    <w:p w:rsidR="00A75343" w:rsidRPr="00DB0F8D" w:rsidRDefault="00A75343" w:rsidP="003275A1">
      <w:pPr>
        <w:rPr>
          <w:rFonts w:ascii="Nirmala UI Semilight" w:hAnsi="Nirmala UI Semilight" w:cs="Nirmala UI Semilight"/>
        </w:rPr>
      </w:pPr>
      <w:r w:rsidRPr="00DB0F8D">
        <w:rPr>
          <w:rFonts w:ascii="Nirmala UI Semilight" w:hAnsi="Nirmala UI Semilight" w:cs="Nirmala UI Semilight"/>
          <w:u w:val="single"/>
        </w:rPr>
        <w:t>You will meet interesting people who will add to your sphere of influence</w:t>
      </w:r>
      <w:r w:rsidRPr="00DB0F8D">
        <w:rPr>
          <w:rFonts w:ascii="Nirmala UI Semilight" w:hAnsi="Nirmala UI Semilight" w:cs="Nirmala UI Semilight"/>
        </w:rPr>
        <w:t>. People who join boards are a wonderful breed. They have chosen to get off the bench and onto the field. You will be enriched by being in their company.</w:t>
      </w:r>
    </w:p>
    <w:p w:rsidR="00A75343" w:rsidRPr="00DB0F8D" w:rsidRDefault="00A75343" w:rsidP="003275A1">
      <w:pPr>
        <w:rPr>
          <w:rFonts w:ascii="Nirmala UI Semilight" w:hAnsi="Nirmala UI Semilight" w:cs="Nirmala UI Semilight"/>
        </w:rPr>
      </w:pPr>
      <w:r w:rsidRPr="003275A1">
        <w:rPr>
          <w:rFonts w:ascii="Nirmala UI Semilight" w:hAnsi="Nirmala UI Semilight" w:cs="Nirmala UI Semilight"/>
          <w:b/>
          <w:u w:val="single"/>
        </w:rPr>
        <w:t>You will learn to play nicely in the sandbox</w:t>
      </w:r>
      <w:r w:rsidRPr="00DB0F8D">
        <w:rPr>
          <w:rFonts w:ascii="Nirmala UI Semilight" w:hAnsi="Nirmala UI Semilight" w:cs="Nirmala UI Semilight"/>
        </w:rPr>
        <w:t>. This is about diplomacy and making sure that your colleagues get their say (even if you think </w:t>
      </w:r>
      <w:r w:rsidRPr="00DB0F8D">
        <w:rPr>
          <w:rFonts w:ascii="Nirmala UI Semilight" w:hAnsi="Nirmala UI Semilight" w:cs="Nirmala UI Semilight"/>
          <w:i/>
          <w:iCs/>
        </w:rPr>
        <w:t>your</w:t>
      </w:r>
      <w:r w:rsidR="003275A1">
        <w:rPr>
          <w:rFonts w:ascii="Nirmala UI Semilight" w:hAnsi="Nirmala UI Semilight" w:cs="Nirmala UI Semilight"/>
          <w:i/>
          <w:iCs/>
        </w:rPr>
        <w:t xml:space="preserve"> </w:t>
      </w:r>
      <w:r w:rsidRPr="00DB0F8D">
        <w:rPr>
          <w:rFonts w:ascii="Nirmala UI Semilight" w:hAnsi="Nirmala UI Semilight" w:cs="Nirmala UI Semilight"/>
        </w:rPr>
        <w:t>comment said it all). The very best board members are teams.</w:t>
      </w:r>
    </w:p>
    <w:p w:rsidR="00A75343" w:rsidRPr="00DB0F8D" w:rsidRDefault="00A75343" w:rsidP="003275A1">
      <w:pPr>
        <w:rPr>
          <w:rFonts w:ascii="Nirmala UI Semilight" w:hAnsi="Nirmala UI Semilight" w:cs="Nirmala UI Semilight"/>
        </w:rPr>
      </w:pPr>
      <w:r w:rsidRPr="003275A1">
        <w:rPr>
          <w:rFonts w:ascii="Nirmala UI Semilight" w:hAnsi="Nirmala UI Semilight" w:cs="Nirmala UI Semilight"/>
          <w:b/>
          <w:u w:val="single"/>
        </w:rPr>
        <w:t>You will learn to appreciate that assets = liabilities.</w:t>
      </w:r>
      <w:r w:rsidRPr="00DB0F8D">
        <w:rPr>
          <w:rFonts w:ascii="Nirmala UI Semilight" w:hAnsi="Nirmala UI Semilight" w:cs="Nirmala UI Semilight"/>
        </w:rPr>
        <w:t> I mean this quite specifically. You will be able to read and understand financial statements and ask a related question or two that actually makes sense.</w:t>
      </w:r>
    </w:p>
    <w:p w:rsidR="00A75343" w:rsidRPr="00DB0F8D" w:rsidRDefault="00A75343" w:rsidP="003275A1">
      <w:pPr>
        <w:rPr>
          <w:rFonts w:ascii="Nirmala UI Semilight" w:hAnsi="Nirmala UI Semilight" w:cs="Nirmala UI Semilight"/>
        </w:rPr>
      </w:pPr>
      <w:r w:rsidRPr="003275A1">
        <w:rPr>
          <w:rFonts w:ascii="Nirmala UI Semilight" w:hAnsi="Nirmala UI Semilight" w:cs="Nirmala UI Semilight"/>
          <w:b/>
          <w:u w:val="single"/>
        </w:rPr>
        <w:t>You will have another excuse to skip the gym</w:t>
      </w:r>
      <w:r w:rsidRPr="00DB0F8D">
        <w:rPr>
          <w:rFonts w:ascii="Nirmala UI Semilight" w:hAnsi="Nirmala UI Semilight" w:cs="Nirmala UI Semilight"/>
        </w:rPr>
        <w:t>. OK, just wanted to be sure you were paying attention.</w:t>
      </w:r>
    </w:p>
    <w:p w:rsidR="00A75343" w:rsidRPr="00DB0F8D" w:rsidRDefault="00A75343" w:rsidP="003275A1">
      <w:pPr>
        <w:rPr>
          <w:rFonts w:ascii="Nirmala UI Semilight" w:hAnsi="Nirmala UI Semilight" w:cs="Nirmala UI Semilight"/>
        </w:rPr>
      </w:pPr>
      <w:r w:rsidRPr="003275A1">
        <w:rPr>
          <w:rFonts w:ascii="Nirmala UI Semilight" w:hAnsi="Nirmala UI Semilight" w:cs="Nirmala UI Semilight"/>
          <w:b/>
          <w:u w:val="single"/>
        </w:rPr>
        <w:t>You will learn how to run an effective meeting of people who don’t work for you</w:t>
      </w:r>
      <w:r w:rsidRPr="00DB0F8D">
        <w:rPr>
          <w:rFonts w:ascii="Nirmala UI Semilight" w:hAnsi="Nirmala UI Semilight" w:cs="Nirmala UI Semilight"/>
        </w:rPr>
        <w:t>. Perhaps you will find yourself as a committee chair. Trust me, you learn a very different set of skills than in a staff meeting. These fellow board members are volunteers, not paid employees, and they may have more business experience than you do.</w:t>
      </w:r>
    </w:p>
    <w:p w:rsidR="00A75343" w:rsidRPr="00DB0F8D" w:rsidRDefault="00A75343" w:rsidP="003275A1">
      <w:pPr>
        <w:rPr>
          <w:rFonts w:ascii="Nirmala UI Semilight" w:hAnsi="Nirmala UI Semilight" w:cs="Nirmala UI Semilight"/>
        </w:rPr>
      </w:pPr>
      <w:r w:rsidRPr="003275A1">
        <w:rPr>
          <w:rFonts w:ascii="Nirmala UI Semilight" w:hAnsi="Nirmala UI Semilight" w:cs="Nirmala UI Semilight"/>
          <w:b/>
          <w:u w:val="single"/>
        </w:rPr>
        <w:t>You will stretch all your intellectual and emotional muscles</w:t>
      </w:r>
      <w:r w:rsidRPr="003275A1">
        <w:rPr>
          <w:rFonts w:ascii="Nirmala UI Semilight" w:hAnsi="Nirmala UI Semilight" w:cs="Nirmala UI Semilight"/>
          <w:b/>
        </w:rPr>
        <w:t>.</w:t>
      </w:r>
      <w:r w:rsidRPr="00DB0F8D">
        <w:rPr>
          <w:rFonts w:ascii="Nirmala UI Semilight" w:hAnsi="Nirmala UI Semilight" w:cs="Nirmala UI Semilight"/>
        </w:rPr>
        <w:t xml:space="preserve"> Board service at its best allows you to bring your full self to the organization – your emotional connection to the work, your commitment to the overall sector, your life experience, your skills, and the good head you have on your shoulders. There are precious few tables you will sit at that will need all of what you bring the way a nonprofit does.</w:t>
      </w:r>
    </w:p>
    <w:p w:rsidR="00A75343" w:rsidRPr="00DB0F8D" w:rsidRDefault="00A75343" w:rsidP="003275A1">
      <w:pPr>
        <w:rPr>
          <w:rFonts w:ascii="Nirmala UI Semilight" w:hAnsi="Nirmala UI Semilight" w:cs="Nirmala UI Semilight"/>
        </w:rPr>
      </w:pPr>
      <w:r w:rsidRPr="003275A1">
        <w:rPr>
          <w:rFonts w:ascii="Nirmala UI Semilight" w:hAnsi="Nirmala UI Semilight" w:cs="Nirmala UI Semilight"/>
          <w:b/>
          <w:u w:val="single"/>
        </w:rPr>
        <w:t>You will fall </w:t>
      </w:r>
      <w:r w:rsidRPr="003275A1">
        <w:rPr>
          <w:rFonts w:ascii="Nirmala UI Semilight" w:hAnsi="Nirmala UI Semilight" w:cs="Nirmala UI Semilight"/>
          <w:b/>
          <w:bCs/>
          <w:i/>
          <w:iCs/>
          <w:u w:val="single"/>
        </w:rPr>
        <w:t>more</w:t>
      </w:r>
      <w:r w:rsidRPr="003275A1">
        <w:rPr>
          <w:rFonts w:ascii="Nirmala UI Semilight" w:hAnsi="Nirmala UI Semilight" w:cs="Nirmala UI Semilight"/>
          <w:b/>
          <w:u w:val="single"/>
        </w:rPr>
        <w:t> in love with your organization</w:t>
      </w:r>
      <w:r w:rsidRPr="00DB0F8D">
        <w:rPr>
          <w:rFonts w:ascii="Nirmala UI Semilight" w:hAnsi="Nirmala UI Semilight" w:cs="Nirmala UI Semilight"/>
        </w:rPr>
        <w:t>. The closer you are to the work of your nonprofit, the more that work comes to life for you, the more passionate you will become. And you will feel another emotion.</w:t>
      </w:r>
    </w:p>
    <w:p w:rsidR="00A75343" w:rsidRDefault="00A75343" w:rsidP="003275A1">
      <w:pPr>
        <w:rPr>
          <w:rFonts w:ascii="Nirmala UI Semilight" w:hAnsi="Nirmala UI Semilight" w:cs="Nirmala UI Semilight"/>
          <w:b/>
          <w:sz w:val="28"/>
          <w:szCs w:val="28"/>
        </w:rPr>
      </w:pPr>
      <w:r w:rsidRPr="003275A1">
        <w:rPr>
          <w:rFonts w:ascii="Nirmala UI Semilight" w:hAnsi="Nirmala UI Semilight" w:cs="Nirmala UI Semilight"/>
          <w:b/>
          <w:sz w:val="28"/>
          <w:szCs w:val="28"/>
        </w:rPr>
        <w:t>You will feel lucky.</w:t>
      </w:r>
    </w:p>
    <w:p w:rsidR="00954C2D" w:rsidRDefault="00954C2D" w:rsidP="003275A1">
      <w:pPr>
        <w:jc w:val="center"/>
        <w:rPr>
          <w:rFonts w:ascii="Century Gothic" w:eastAsiaTheme="majorEastAsia" w:hAnsi="Century Gothic" w:cstheme="majorBidi"/>
          <w:color w:val="000000" w:themeColor="text1"/>
        </w:rPr>
      </w:pPr>
    </w:p>
    <w:p w:rsidR="00954C2D" w:rsidRDefault="00635F53" w:rsidP="003275A1">
      <w:pPr>
        <w:jc w:val="center"/>
        <w:rPr>
          <w:rFonts w:ascii="Century Gothic" w:eastAsiaTheme="majorEastAsia" w:hAnsi="Century Gothic" w:cstheme="majorBidi"/>
          <w:color w:val="000000" w:themeColor="text1"/>
        </w:rPr>
      </w:pPr>
      <w:r>
        <w:rPr>
          <w:rFonts w:ascii="Century Gothic" w:eastAsiaTheme="majorEastAsia" w:hAnsi="Century Gothic" w:cstheme="majorBidi"/>
          <w:noProof/>
          <w:color w:val="000000" w:themeColor="text1"/>
          <w:sz w:val="20"/>
          <w:szCs w:val="20"/>
        </w:rPr>
        <w:drawing>
          <wp:inline distT="0" distB="0" distL="0" distR="0" wp14:anchorId="7B29CFC2" wp14:editId="0E14435C">
            <wp:extent cx="1943100" cy="1711008"/>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olunteers-Need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8481" cy="1715746"/>
                    </a:xfrm>
                    <a:prstGeom prst="rect">
                      <a:avLst/>
                    </a:prstGeom>
                  </pic:spPr>
                </pic:pic>
              </a:graphicData>
            </a:graphic>
          </wp:inline>
        </w:drawing>
      </w:r>
    </w:p>
    <w:p w:rsidR="00954C2D" w:rsidRDefault="00954C2D" w:rsidP="003275A1">
      <w:pPr>
        <w:jc w:val="center"/>
        <w:rPr>
          <w:rFonts w:ascii="Century Gothic" w:eastAsiaTheme="majorEastAsia" w:hAnsi="Century Gothic" w:cstheme="majorBidi"/>
          <w:color w:val="000000" w:themeColor="text1"/>
        </w:rPr>
      </w:pPr>
    </w:p>
    <w:p w:rsidR="00954C2D" w:rsidRDefault="00954C2D" w:rsidP="003275A1">
      <w:pPr>
        <w:jc w:val="center"/>
        <w:rPr>
          <w:rFonts w:ascii="Century Gothic" w:eastAsiaTheme="majorEastAsia" w:hAnsi="Century Gothic" w:cstheme="majorBidi"/>
          <w:color w:val="000000" w:themeColor="text1"/>
        </w:rPr>
      </w:pPr>
    </w:p>
    <w:p w:rsidR="00954C2D" w:rsidRDefault="00954C2D" w:rsidP="003275A1">
      <w:pPr>
        <w:jc w:val="center"/>
        <w:rPr>
          <w:rFonts w:ascii="Century Gothic" w:eastAsiaTheme="majorEastAsia" w:hAnsi="Century Gothic" w:cstheme="majorBidi"/>
          <w:color w:val="000000" w:themeColor="text1"/>
        </w:rPr>
      </w:pPr>
    </w:p>
    <w:p w:rsidR="005E7E04" w:rsidRDefault="005E7E04" w:rsidP="003275A1">
      <w:pPr>
        <w:jc w:val="center"/>
        <w:rPr>
          <w:rFonts w:ascii="Century Gothic" w:eastAsiaTheme="majorEastAsia" w:hAnsi="Century Gothic" w:cstheme="majorBidi"/>
          <w:color w:val="000000" w:themeColor="text1"/>
        </w:rPr>
      </w:pPr>
      <w:r>
        <w:rPr>
          <w:rFonts w:ascii="Century Gothic" w:eastAsiaTheme="majorEastAsia" w:hAnsi="Century Gothic" w:cstheme="majorBidi"/>
          <w:noProof/>
          <w:color w:val="000000" w:themeColor="text1"/>
        </w:rPr>
        <w:lastRenderedPageBreak/>
        <w:drawing>
          <wp:inline distT="0" distB="0" distL="0" distR="0">
            <wp:extent cx="2872740" cy="1160780"/>
            <wp:effectExtent l="0" t="0" r="381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minations-open-thick.png"/>
                    <pic:cNvPicPr/>
                  </pic:nvPicPr>
                  <pic:blipFill>
                    <a:blip r:embed="rId13">
                      <a:extLst>
                        <a:ext uri="{28A0092B-C50C-407E-A947-70E740481C1C}">
                          <a14:useLocalDpi xmlns:a14="http://schemas.microsoft.com/office/drawing/2010/main" val="0"/>
                        </a:ext>
                      </a:extLst>
                    </a:blip>
                    <a:stretch>
                      <a:fillRect/>
                    </a:stretch>
                  </pic:blipFill>
                  <pic:spPr>
                    <a:xfrm>
                      <a:off x="0" y="0"/>
                      <a:ext cx="2872740" cy="1160780"/>
                    </a:xfrm>
                    <a:prstGeom prst="rect">
                      <a:avLst/>
                    </a:prstGeom>
                  </pic:spPr>
                </pic:pic>
              </a:graphicData>
            </a:graphic>
          </wp:inline>
        </w:drawing>
      </w:r>
    </w:p>
    <w:p w:rsidR="009262E6" w:rsidRPr="003275A1" w:rsidRDefault="00F22148" w:rsidP="00954C2D">
      <w:pPr>
        <w:rPr>
          <w:rFonts w:ascii="Century Gothic" w:eastAsiaTheme="majorEastAsia" w:hAnsi="Century Gothic" w:cstheme="majorBidi"/>
          <w:b/>
          <w:i/>
          <w:color w:val="000000" w:themeColor="text1"/>
          <w:sz w:val="28"/>
          <w:szCs w:val="28"/>
        </w:rPr>
      </w:pPr>
      <w:r w:rsidRPr="003275A1">
        <w:rPr>
          <w:rFonts w:ascii="Century Gothic" w:eastAsiaTheme="majorEastAsia" w:hAnsi="Century Gothic" w:cstheme="majorBidi"/>
          <w:b/>
          <w:i/>
          <w:color w:val="000000" w:themeColor="text1"/>
          <w:sz w:val="28"/>
          <w:szCs w:val="28"/>
        </w:rPr>
        <w:t xml:space="preserve">To submit a Nomination please contact Linda Fuller: </w:t>
      </w:r>
      <w:r w:rsidR="00A75343" w:rsidRPr="003275A1">
        <w:rPr>
          <w:rFonts w:ascii="Century Gothic" w:eastAsiaTheme="majorEastAsia" w:hAnsi="Century Gothic" w:cstheme="majorBidi"/>
          <w:b/>
          <w:i/>
          <w:color w:val="000000" w:themeColor="text1"/>
          <w:sz w:val="28"/>
          <w:szCs w:val="28"/>
        </w:rPr>
        <w:t xml:space="preserve">Please contact Linda Fuller </w:t>
      </w:r>
      <w:r w:rsidR="00574602" w:rsidRPr="003275A1">
        <w:rPr>
          <w:rFonts w:ascii="Verdana" w:hAnsi="Verdana"/>
          <w:b/>
          <w:i/>
          <w:color w:val="000000"/>
          <w:sz w:val="28"/>
          <w:szCs w:val="28"/>
          <w:shd w:val="clear" w:color="auto" w:fill="FFFFFF"/>
        </w:rPr>
        <w:t>(805) 482-0970</w:t>
      </w:r>
      <w:r w:rsidR="009262E6">
        <w:rPr>
          <w:rFonts w:ascii="Verdana" w:hAnsi="Verdana"/>
          <w:b/>
          <w:i/>
          <w:color w:val="000000"/>
          <w:sz w:val="28"/>
          <w:szCs w:val="28"/>
          <w:shd w:val="clear" w:color="auto" w:fill="FFFFFF"/>
        </w:rPr>
        <w:t xml:space="preserve"> </w:t>
      </w:r>
      <w:r w:rsidR="00A75343" w:rsidRPr="003275A1">
        <w:rPr>
          <w:rFonts w:ascii="Century Gothic" w:eastAsiaTheme="majorEastAsia" w:hAnsi="Century Gothic" w:cstheme="majorBidi"/>
          <w:b/>
          <w:i/>
          <w:color w:val="000000" w:themeColor="text1"/>
          <w:sz w:val="28"/>
          <w:szCs w:val="28"/>
        </w:rPr>
        <w:t>by Sunday</w:t>
      </w:r>
      <w:r w:rsidR="009262E6">
        <w:rPr>
          <w:rFonts w:ascii="Century Gothic" w:eastAsiaTheme="majorEastAsia" w:hAnsi="Century Gothic" w:cstheme="majorBidi"/>
          <w:b/>
          <w:i/>
          <w:color w:val="000000" w:themeColor="text1"/>
          <w:sz w:val="28"/>
          <w:szCs w:val="28"/>
        </w:rPr>
        <w:t>,</w:t>
      </w:r>
      <w:r w:rsidR="00A75343" w:rsidRPr="003275A1">
        <w:rPr>
          <w:rFonts w:ascii="Century Gothic" w:eastAsiaTheme="majorEastAsia" w:hAnsi="Century Gothic" w:cstheme="majorBidi"/>
          <w:b/>
          <w:i/>
          <w:color w:val="000000" w:themeColor="text1"/>
          <w:sz w:val="28"/>
          <w:szCs w:val="28"/>
        </w:rPr>
        <w:t xml:space="preserve"> September 18, 2016 to nominate association members for the following positions.  </w:t>
      </w:r>
    </w:p>
    <w:p w:rsidR="00954C2D" w:rsidRPr="00DB0F8D" w:rsidRDefault="00954C2D" w:rsidP="00A75343">
      <w:pPr>
        <w:rPr>
          <w:rFonts w:ascii="Century Gothic" w:eastAsiaTheme="majorEastAsia" w:hAnsi="Century Gothic" w:cstheme="majorBidi"/>
          <w:color w:val="000000" w:themeColor="text1"/>
          <w:sz w:val="20"/>
          <w:szCs w:val="20"/>
        </w:rPr>
      </w:pPr>
    </w:p>
    <w:p w:rsidR="00954C2D" w:rsidRPr="00954C2D" w:rsidRDefault="005E7E04" w:rsidP="00A75343">
      <w:pPr>
        <w:rPr>
          <w:rFonts w:ascii="Century Gothic" w:eastAsiaTheme="majorEastAsia" w:hAnsi="Century Gothic" w:cstheme="majorBidi"/>
          <w:b/>
          <w:color w:val="000000" w:themeColor="text1"/>
          <w:sz w:val="20"/>
          <w:szCs w:val="20"/>
        </w:rPr>
      </w:pPr>
      <w:r w:rsidRPr="00954C2D">
        <w:rPr>
          <w:rFonts w:ascii="Century Gothic" w:eastAsiaTheme="majorEastAsia" w:hAnsi="Century Gothic" w:cstheme="majorBidi"/>
          <w:b/>
          <w:color w:val="000000" w:themeColor="text1"/>
          <w:sz w:val="20"/>
          <w:szCs w:val="20"/>
        </w:rPr>
        <w:t>Vice-President:</w:t>
      </w:r>
    </w:p>
    <w:p w:rsidR="00A75343" w:rsidRPr="00DB0F8D" w:rsidRDefault="003275A1" w:rsidP="00A75343">
      <w:pPr>
        <w:rPr>
          <w:rFonts w:ascii="Century Gothic" w:eastAsiaTheme="majorEastAsia" w:hAnsi="Century Gothic" w:cstheme="majorBidi"/>
          <w:color w:val="000000" w:themeColor="text1"/>
          <w:sz w:val="20"/>
          <w:szCs w:val="20"/>
        </w:rPr>
      </w:pPr>
      <w:r>
        <w:rPr>
          <w:rFonts w:ascii="Century Gothic" w:eastAsiaTheme="majorEastAsia" w:hAnsi="Century Gothic" w:cstheme="majorBidi"/>
          <w:color w:val="000000" w:themeColor="text1"/>
          <w:sz w:val="20"/>
          <w:szCs w:val="20"/>
        </w:rPr>
        <w:t xml:space="preserve"> </w:t>
      </w:r>
      <w:r w:rsidR="005E7E04" w:rsidRPr="00DB0F8D">
        <w:rPr>
          <w:rFonts w:ascii="Century Gothic" w:eastAsiaTheme="majorEastAsia" w:hAnsi="Century Gothic" w:cstheme="majorBidi"/>
          <w:color w:val="000000" w:themeColor="text1"/>
          <w:sz w:val="20"/>
          <w:szCs w:val="20"/>
        </w:rPr>
        <w:t>a)  Shall act as aide to the President and, in the absence of the President, shall perform the duties of the President; b</w:t>
      </w:r>
      <w:r w:rsidR="00CA13B3" w:rsidRPr="00DB0F8D">
        <w:rPr>
          <w:rFonts w:ascii="Century Gothic" w:eastAsiaTheme="majorEastAsia" w:hAnsi="Century Gothic" w:cstheme="majorBidi"/>
          <w:color w:val="000000" w:themeColor="text1"/>
          <w:sz w:val="20"/>
          <w:szCs w:val="20"/>
        </w:rPr>
        <w:t>) shall</w:t>
      </w:r>
      <w:r w:rsidR="005E7E04" w:rsidRPr="00DB0F8D">
        <w:rPr>
          <w:rFonts w:ascii="Century Gothic" w:eastAsiaTheme="majorEastAsia" w:hAnsi="Century Gothic" w:cstheme="majorBidi"/>
          <w:color w:val="000000" w:themeColor="text1"/>
          <w:sz w:val="20"/>
          <w:szCs w:val="20"/>
        </w:rPr>
        <w:t xml:space="preserve"> provide a program for each general meeting to be approved by the Board; and c) shall act as Good Will Ambassador (i.e. greet visitors, send greeting cards, keep </w:t>
      </w:r>
      <w:r w:rsidR="00CA13B3" w:rsidRPr="00DB0F8D">
        <w:rPr>
          <w:rFonts w:ascii="Century Gothic" w:eastAsiaTheme="majorEastAsia" w:hAnsi="Century Gothic" w:cstheme="majorBidi"/>
          <w:color w:val="000000" w:themeColor="text1"/>
          <w:sz w:val="20"/>
          <w:szCs w:val="20"/>
        </w:rPr>
        <w:t>a list</w:t>
      </w:r>
      <w:r w:rsidR="005E7E04" w:rsidRPr="00DB0F8D">
        <w:rPr>
          <w:rFonts w:ascii="Century Gothic" w:eastAsiaTheme="majorEastAsia" w:hAnsi="Century Gothic" w:cstheme="majorBidi"/>
          <w:color w:val="000000" w:themeColor="text1"/>
          <w:sz w:val="20"/>
          <w:szCs w:val="20"/>
        </w:rPr>
        <w:t xml:space="preserve"> of all meeting hostesses, contact newly licensed providers and invite them to attend an Association meeting). </w:t>
      </w:r>
    </w:p>
    <w:p w:rsidR="00A75343" w:rsidRPr="00954C2D" w:rsidRDefault="005E7E04" w:rsidP="00A75343">
      <w:pPr>
        <w:rPr>
          <w:rFonts w:ascii="Century Gothic" w:eastAsiaTheme="majorEastAsia" w:hAnsi="Century Gothic" w:cstheme="majorBidi"/>
          <w:b/>
          <w:color w:val="000000" w:themeColor="text1"/>
          <w:sz w:val="20"/>
          <w:szCs w:val="20"/>
        </w:rPr>
      </w:pPr>
      <w:r w:rsidRPr="00954C2D">
        <w:rPr>
          <w:rFonts w:ascii="Century Gothic" w:eastAsiaTheme="majorEastAsia" w:hAnsi="Century Gothic" w:cstheme="majorBidi"/>
          <w:b/>
          <w:color w:val="000000" w:themeColor="text1"/>
          <w:sz w:val="20"/>
          <w:szCs w:val="20"/>
        </w:rPr>
        <w:t xml:space="preserve">Secretary: </w:t>
      </w:r>
    </w:p>
    <w:p w:rsidR="00A75343" w:rsidRDefault="005E7E04" w:rsidP="00A75343">
      <w:pPr>
        <w:rPr>
          <w:rFonts w:ascii="Century Gothic" w:eastAsiaTheme="majorEastAsia" w:hAnsi="Century Gothic" w:cstheme="majorBidi"/>
          <w:color w:val="000000" w:themeColor="text1"/>
          <w:sz w:val="20"/>
          <w:szCs w:val="20"/>
        </w:rPr>
      </w:pPr>
      <w:r w:rsidRPr="00DB0F8D">
        <w:rPr>
          <w:rFonts w:ascii="Century Gothic" w:eastAsiaTheme="majorEastAsia" w:hAnsi="Century Gothic" w:cstheme="majorBidi"/>
          <w:color w:val="000000" w:themeColor="text1"/>
          <w:sz w:val="20"/>
          <w:szCs w:val="20"/>
        </w:rPr>
        <w:t>shall record the minutes of all General Membership meetings and cause those minutes to be read at the next general meeting; shall record the minutes of all Board meetings and cause those minutes to be read at the next Board meeting; c) shall maintain an up-to-date list of members; and, shall be responsible for newsletters and internal Association correspondence with the assistance of the Board. Shall welcome each new member by phone</w:t>
      </w:r>
    </w:p>
    <w:p w:rsidR="009262E6" w:rsidRPr="00954C2D" w:rsidRDefault="005E7E04" w:rsidP="00A75343">
      <w:pPr>
        <w:rPr>
          <w:rFonts w:ascii="Century Gothic" w:eastAsiaTheme="majorEastAsia" w:hAnsi="Century Gothic" w:cstheme="majorBidi"/>
          <w:b/>
          <w:color w:val="000000" w:themeColor="text1"/>
          <w:sz w:val="20"/>
          <w:szCs w:val="20"/>
        </w:rPr>
      </w:pPr>
      <w:r w:rsidRPr="00954C2D">
        <w:rPr>
          <w:rFonts w:ascii="Century Gothic" w:eastAsiaTheme="majorEastAsia" w:hAnsi="Century Gothic" w:cstheme="majorBidi"/>
          <w:b/>
          <w:color w:val="000000" w:themeColor="text1"/>
          <w:sz w:val="20"/>
          <w:szCs w:val="20"/>
        </w:rPr>
        <w:t>Area Referral Coordinators:</w:t>
      </w:r>
      <w:r w:rsidR="009262E6" w:rsidRPr="00954C2D">
        <w:rPr>
          <w:rFonts w:ascii="Century Gothic" w:eastAsiaTheme="majorEastAsia" w:hAnsi="Century Gothic" w:cstheme="majorBidi"/>
          <w:b/>
          <w:color w:val="000000" w:themeColor="text1"/>
          <w:sz w:val="20"/>
          <w:szCs w:val="20"/>
        </w:rPr>
        <w:t xml:space="preserve"> </w:t>
      </w:r>
    </w:p>
    <w:p w:rsidR="009262E6" w:rsidRDefault="005E7E04" w:rsidP="00A75343">
      <w:pPr>
        <w:rPr>
          <w:rFonts w:ascii="Century Gothic" w:eastAsiaTheme="majorEastAsia" w:hAnsi="Century Gothic" w:cstheme="majorBidi"/>
          <w:color w:val="000000" w:themeColor="text1"/>
          <w:sz w:val="20"/>
          <w:szCs w:val="20"/>
        </w:rPr>
      </w:pPr>
      <w:r w:rsidRPr="00DB0F8D">
        <w:rPr>
          <w:rFonts w:ascii="Century Gothic" w:eastAsiaTheme="majorEastAsia" w:hAnsi="Century Gothic" w:cstheme="majorBidi"/>
          <w:color w:val="000000" w:themeColor="text1"/>
          <w:sz w:val="20"/>
          <w:szCs w:val="20"/>
        </w:rPr>
        <w:t>Shall refer calls received from the community in search of licensed child care to members in good standing on a rotating basis</w:t>
      </w:r>
      <w:r w:rsidR="009262E6" w:rsidRPr="00DB0F8D">
        <w:rPr>
          <w:rFonts w:ascii="Century Gothic" w:eastAsiaTheme="majorEastAsia" w:hAnsi="Century Gothic" w:cstheme="majorBidi"/>
          <w:color w:val="000000" w:themeColor="text1"/>
          <w:sz w:val="20"/>
          <w:szCs w:val="20"/>
        </w:rPr>
        <w:t>; shall</w:t>
      </w:r>
      <w:r w:rsidRPr="00DB0F8D">
        <w:rPr>
          <w:rFonts w:ascii="Century Gothic" w:eastAsiaTheme="majorEastAsia" w:hAnsi="Century Gothic" w:cstheme="majorBidi"/>
          <w:color w:val="000000" w:themeColor="text1"/>
          <w:sz w:val="20"/>
          <w:szCs w:val="20"/>
        </w:rPr>
        <w:t xml:space="preserve"> present a written report with information regarding calls required for budgeting purposes as directed by the Executive Board, to the Secretary at every Board meeting</w:t>
      </w:r>
      <w:proofErr w:type="gramStart"/>
      <w:r w:rsidRPr="00DB0F8D">
        <w:rPr>
          <w:rFonts w:ascii="Century Gothic" w:eastAsiaTheme="majorEastAsia" w:hAnsi="Century Gothic" w:cstheme="majorBidi"/>
          <w:color w:val="000000" w:themeColor="text1"/>
          <w:sz w:val="20"/>
          <w:szCs w:val="20"/>
        </w:rPr>
        <w:t>;  c</w:t>
      </w:r>
      <w:proofErr w:type="gramEnd"/>
      <w:r w:rsidRPr="00DB0F8D">
        <w:rPr>
          <w:rFonts w:ascii="Century Gothic" w:eastAsiaTheme="majorEastAsia" w:hAnsi="Century Gothic" w:cstheme="majorBidi"/>
          <w:color w:val="000000" w:themeColor="text1"/>
          <w:sz w:val="20"/>
          <w:szCs w:val="20"/>
        </w:rPr>
        <w:t>)   shall keep an updated list of member’s openings: and, d)    shall act as a liaison between the  membership and the Board.</w:t>
      </w:r>
    </w:p>
    <w:p w:rsidR="008E32B0" w:rsidRDefault="008E32B0" w:rsidP="00A75343">
      <w:pPr>
        <w:rPr>
          <w:rFonts w:ascii="Century Gothic" w:eastAsiaTheme="majorEastAsia" w:hAnsi="Century Gothic" w:cstheme="majorBidi"/>
          <w:b/>
          <w:color w:val="000000" w:themeColor="text1"/>
          <w:sz w:val="20"/>
          <w:szCs w:val="20"/>
        </w:rPr>
      </w:pPr>
    </w:p>
    <w:p w:rsidR="009262E6" w:rsidRPr="00954C2D" w:rsidRDefault="00954C2D" w:rsidP="00A75343">
      <w:pPr>
        <w:rPr>
          <w:rFonts w:ascii="Century Gothic" w:eastAsiaTheme="majorEastAsia" w:hAnsi="Century Gothic" w:cstheme="majorBidi"/>
          <w:b/>
          <w:color w:val="000000" w:themeColor="text1"/>
          <w:sz w:val="20"/>
          <w:szCs w:val="20"/>
        </w:rPr>
      </w:pPr>
      <w:r>
        <w:rPr>
          <w:rFonts w:ascii="Century Gothic" w:eastAsiaTheme="majorEastAsia" w:hAnsi="Century Gothic" w:cstheme="majorBidi"/>
          <w:b/>
          <w:color w:val="000000" w:themeColor="text1"/>
          <w:sz w:val="20"/>
          <w:szCs w:val="20"/>
        </w:rPr>
        <w:t>Marketing Coordinator:</w:t>
      </w:r>
    </w:p>
    <w:p w:rsidR="009262E6" w:rsidRDefault="005E7E04" w:rsidP="00A75343">
      <w:pPr>
        <w:rPr>
          <w:rFonts w:ascii="Century Gothic" w:eastAsiaTheme="majorEastAsia" w:hAnsi="Century Gothic" w:cstheme="majorBidi"/>
          <w:color w:val="000000" w:themeColor="text1"/>
          <w:sz w:val="20"/>
          <w:szCs w:val="20"/>
        </w:rPr>
      </w:pPr>
      <w:r w:rsidRPr="00DB0F8D">
        <w:rPr>
          <w:rFonts w:ascii="Century Gothic" w:eastAsiaTheme="majorEastAsia" w:hAnsi="Century Gothic" w:cstheme="majorBidi"/>
          <w:color w:val="000000" w:themeColor="text1"/>
          <w:sz w:val="20"/>
          <w:szCs w:val="20"/>
        </w:rPr>
        <w:t>shall be responsible for maintaining the Association website, keeping it  current, reflecting the  needs of the membership and the community at large as approved by the Board;</w:t>
      </w:r>
      <w:r w:rsidR="009262E6">
        <w:rPr>
          <w:rFonts w:ascii="Century Gothic" w:eastAsiaTheme="majorEastAsia" w:hAnsi="Century Gothic" w:cstheme="majorBidi"/>
          <w:color w:val="000000" w:themeColor="text1"/>
          <w:sz w:val="20"/>
          <w:szCs w:val="20"/>
        </w:rPr>
        <w:t xml:space="preserve"> </w:t>
      </w:r>
      <w:r w:rsidRPr="00DB0F8D">
        <w:rPr>
          <w:rFonts w:ascii="Century Gothic" w:eastAsiaTheme="majorEastAsia" w:hAnsi="Century Gothic" w:cstheme="majorBidi"/>
          <w:color w:val="000000" w:themeColor="text1"/>
          <w:sz w:val="20"/>
          <w:szCs w:val="20"/>
        </w:rPr>
        <w:t>shall coordinate time sensitive bulletins and send via e-mail to membership; shall be responsible for posting promotional information regarding the Association regularly onto appropriate social media sites;  shall maintain a social media group site to promote productive communication within the Association: and,  shall coordinate with the Board, all promotional materials for print and community awareness.</w:t>
      </w:r>
    </w:p>
    <w:p w:rsidR="009262E6" w:rsidRPr="00954C2D" w:rsidRDefault="00A75343" w:rsidP="00A75343">
      <w:pPr>
        <w:rPr>
          <w:rFonts w:ascii="Century Gothic" w:eastAsiaTheme="majorEastAsia" w:hAnsi="Century Gothic" w:cstheme="majorBidi"/>
          <w:b/>
          <w:color w:val="000000" w:themeColor="text1"/>
          <w:sz w:val="20"/>
          <w:szCs w:val="20"/>
        </w:rPr>
      </w:pPr>
      <w:r w:rsidRPr="00954C2D">
        <w:rPr>
          <w:rFonts w:ascii="Century Gothic" w:eastAsiaTheme="majorEastAsia" w:hAnsi="Century Gothic" w:cstheme="majorBidi"/>
          <w:b/>
          <w:color w:val="000000" w:themeColor="text1"/>
          <w:sz w:val="20"/>
          <w:szCs w:val="20"/>
        </w:rPr>
        <w:t>M</w:t>
      </w:r>
      <w:r w:rsidR="005E7E04" w:rsidRPr="00954C2D">
        <w:rPr>
          <w:rFonts w:ascii="Century Gothic" w:eastAsiaTheme="majorEastAsia" w:hAnsi="Century Gothic" w:cstheme="majorBidi"/>
          <w:b/>
          <w:color w:val="000000" w:themeColor="text1"/>
          <w:sz w:val="20"/>
          <w:szCs w:val="20"/>
        </w:rPr>
        <w:t>ember(s)-At-Large:</w:t>
      </w:r>
    </w:p>
    <w:p w:rsidR="00954C2D" w:rsidRDefault="005E7E04" w:rsidP="009262E6">
      <w:pPr>
        <w:rPr>
          <w:rFonts w:ascii="Century Gothic" w:eastAsiaTheme="majorEastAsia" w:hAnsi="Century Gothic" w:cstheme="majorBidi"/>
          <w:color w:val="000000" w:themeColor="text1"/>
          <w:sz w:val="20"/>
          <w:szCs w:val="20"/>
        </w:rPr>
      </w:pPr>
      <w:proofErr w:type="gramStart"/>
      <w:r w:rsidRPr="00DB0F8D">
        <w:rPr>
          <w:rFonts w:ascii="Century Gothic" w:eastAsiaTheme="majorEastAsia" w:hAnsi="Century Gothic" w:cstheme="majorBidi"/>
          <w:color w:val="000000" w:themeColor="text1"/>
          <w:sz w:val="20"/>
          <w:szCs w:val="20"/>
        </w:rPr>
        <w:t>shall</w:t>
      </w:r>
      <w:proofErr w:type="gramEnd"/>
      <w:r w:rsidRPr="00DB0F8D">
        <w:rPr>
          <w:rFonts w:ascii="Century Gothic" w:eastAsiaTheme="majorEastAsia" w:hAnsi="Century Gothic" w:cstheme="majorBidi"/>
          <w:color w:val="000000" w:themeColor="text1"/>
          <w:sz w:val="20"/>
          <w:szCs w:val="20"/>
        </w:rPr>
        <w:t xml:space="preserve"> temporarily fill a vacated office on the Board; and,  b) shall offer support to all board meetings and Association events.  </w:t>
      </w:r>
      <w:proofErr w:type="gramStart"/>
      <w:r w:rsidRPr="00DB0F8D">
        <w:rPr>
          <w:rFonts w:ascii="Century Gothic" w:eastAsiaTheme="majorEastAsia" w:hAnsi="Century Gothic" w:cstheme="majorBidi"/>
          <w:color w:val="000000" w:themeColor="text1"/>
          <w:sz w:val="20"/>
          <w:szCs w:val="20"/>
        </w:rPr>
        <w:t>shall</w:t>
      </w:r>
      <w:proofErr w:type="gramEnd"/>
      <w:r w:rsidRPr="00DB0F8D">
        <w:rPr>
          <w:rFonts w:ascii="Century Gothic" w:eastAsiaTheme="majorEastAsia" w:hAnsi="Century Gothic" w:cstheme="majorBidi"/>
          <w:color w:val="000000" w:themeColor="text1"/>
          <w:sz w:val="20"/>
          <w:szCs w:val="20"/>
        </w:rPr>
        <w:t xml:space="preserve"> be responsible for maintaining the Lending Resource Library; and  c)     shall cause the Resource Lending Library to be available to membership at all General Meetings.</w:t>
      </w:r>
    </w:p>
    <w:p w:rsidR="002E784D" w:rsidRDefault="002E784D" w:rsidP="00365239">
      <w:pPr>
        <w:jc w:val="center"/>
        <w:rPr>
          <w:rFonts w:ascii="Century Gothic" w:eastAsiaTheme="majorEastAsia" w:hAnsi="Century Gothic" w:cstheme="majorBidi"/>
          <w:color w:val="000000" w:themeColor="text1"/>
          <w:sz w:val="20"/>
          <w:szCs w:val="20"/>
        </w:rPr>
      </w:pPr>
      <w:r>
        <w:rPr>
          <w:rFonts w:ascii="Century Gothic" w:eastAsiaTheme="majorEastAsia" w:hAnsi="Century Gothic" w:cstheme="majorBidi"/>
          <w:noProof/>
          <w:color w:val="000000" w:themeColor="text1"/>
          <w:sz w:val="20"/>
          <w:szCs w:val="20"/>
        </w:rPr>
        <w:drawing>
          <wp:inline distT="0" distB="0" distL="0" distR="0" wp14:anchorId="3EC2C7C5" wp14:editId="5176ABE7">
            <wp:extent cx="2880360" cy="1409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5a9e435d865dfe5ea35b3b90b3d801a.jpg"/>
                    <pic:cNvPicPr/>
                  </pic:nvPicPr>
                  <pic:blipFill>
                    <a:blip r:embed="rId14">
                      <a:extLst>
                        <a:ext uri="{28A0092B-C50C-407E-A947-70E740481C1C}">
                          <a14:useLocalDpi xmlns:a14="http://schemas.microsoft.com/office/drawing/2010/main" val="0"/>
                        </a:ext>
                      </a:extLst>
                    </a:blip>
                    <a:stretch>
                      <a:fillRect/>
                    </a:stretch>
                  </pic:blipFill>
                  <pic:spPr>
                    <a:xfrm>
                      <a:off x="0" y="0"/>
                      <a:ext cx="2880360" cy="1409700"/>
                    </a:xfrm>
                    <a:prstGeom prst="rect">
                      <a:avLst/>
                    </a:prstGeom>
                  </pic:spPr>
                </pic:pic>
              </a:graphicData>
            </a:graphic>
          </wp:inline>
        </w:drawing>
      </w:r>
    </w:p>
    <w:p w:rsidR="009262E6" w:rsidRPr="00954C2D" w:rsidRDefault="005E7E04" w:rsidP="009262E6">
      <w:pPr>
        <w:rPr>
          <w:rFonts w:ascii="Century Gothic" w:eastAsiaTheme="majorEastAsia" w:hAnsi="Century Gothic" w:cstheme="majorBidi"/>
          <w:b/>
          <w:color w:val="000000" w:themeColor="text1"/>
          <w:sz w:val="20"/>
          <w:szCs w:val="20"/>
        </w:rPr>
      </w:pPr>
      <w:r w:rsidRPr="00DB0F8D">
        <w:rPr>
          <w:rFonts w:ascii="Century Gothic" w:eastAsiaTheme="majorEastAsia" w:hAnsi="Century Gothic" w:cstheme="majorBidi"/>
          <w:color w:val="000000" w:themeColor="text1"/>
          <w:sz w:val="20"/>
          <w:szCs w:val="20"/>
        </w:rPr>
        <w:t xml:space="preserve"> </w:t>
      </w:r>
      <w:r w:rsidRPr="00954C2D">
        <w:rPr>
          <w:rFonts w:ascii="Century Gothic" w:eastAsiaTheme="majorEastAsia" w:hAnsi="Century Gothic" w:cstheme="majorBidi"/>
          <w:b/>
          <w:color w:val="000000" w:themeColor="text1"/>
          <w:sz w:val="20"/>
          <w:szCs w:val="20"/>
        </w:rPr>
        <w:t>Term of Office:</w:t>
      </w:r>
    </w:p>
    <w:p w:rsidR="005E7E04" w:rsidRDefault="005E7E04" w:rsidP="009262E6">
      <w:pPr>
        <w:rPr>
          <w:rFonts w:ascii="Century Gothic" w:eastAsiaTheme="majorEastAsia" w:hAnsi="Century Gothic" w:cstheme="majorBidi"/>
          <w:color w:val="000000" w:themeColor="text1"/>
          <w:sz w:val="20"/>
          <w:szCs w:val="20"/>
        </w:rPr>
      </w:pPr>
      <w:r w:rsidRPr="00DB0F8D">
        <w:rPr>
          <w:rFonts w:ascii="Century Gothic" w:eastAsiaTheme="majorEastAsia" w:hAnsi="Century Gothic" w:cstheme="majorBidi"/>
          <w:color w:val="000000" w:themeColor="text1"/>
          <w:sz w:val="20"/>
          <w:szCs w:val="20"/>
        </w:rPr>
        <w:t>(1)Officers shall serve a term of one year, with the exception of President and Treasurer who will serve a two year elected term of office, and shall b</w:t>
      </w:r>
      <w:r w:rsidR="009262E6">
        <w:rPr>
          <w:rFonts w:ascii="Century Gothic" w:eastAsiaTheme="majorEastAsia" w:hAnsi="Century Gothic" w:cstheme="majorBidi"/>
          <w:color w:val="000000" w:themeColor="text1"/>
          <w:sz w:val="20"/>
          <w:szCs w:val="20"/>
        </w:rPr>
        <w:t xml:space="preserve">e eligible for re-election  (2) </w:t>
      </w:r>
      <w:r w:rsidRPr="00DB0F8D">
        <w:rPr>
          <w:rFonts w:ascii="Century Gothic" w:eastAsiaTheme="majorEastAsia" w:hAnsi="Century Gothic" w:cstheme="majorBidi"/>
          <w:color w:val="000000" w:themeColor="text1"/>
          <w:sz w:val="20"/>
          <w:szCs w:val="20"/>
        </w:rPr>
        <w:t xml:space="preserve">Office eligibility for President and Treasurer requires two years of active membership on the Board.  </w:t>
      </w:r>
    </w:p>
    <w:p w:rsidR="00635F53" w:rsidRDefault="002E784D" w:rsidP="006254D4">
      <w:pPr>
        <w:pStyle w:val="NoSpacing"/>
        <w:jc w:val="center"/>
        <w:rPr>
          <w:rFonts w:ascii="Century Gothic" w:hAnsi="Century Gothic"/>
        </w:rPr>
      </w:pPr>
      <w:r>
        <w:rPr>
          <w:rFonts w:ascii="Century Gothic" w:hAnsi="Century Gothic"/>
          <w:noProof/>
        </w:rPr>
        <w:drawing>
          <wp:inline distT="0" distB="0" distL="0" distR="0">
            <wp:extent cx="3200400"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rk_your_calendar.jpg"/>
                    <pic:cNvPicPr/>
                  </pic:nvPicPr>
                  <pic:blipFill>
                    <a:blip r:embed="rId15">
                      <a:extLst>
                        <a:ext uri="{28A0092B-C50C-407E-A947-70E740481C1C}">
                          <a14:useLocalDpi xmlns:a14="http://schemas.microsoft.com/office/drawing/2010/main" val="0"/>
                        </a:ext>
                      </a:extLst>
                    </a:blip>
                    <a:stretch>
                      <a:fillRect/>
                    </a:stretch>
                  </pic:blipFill>
                  <pic:spPr>
                    <a:xfrm>
                      <a:off x="0" y="0"/>
                      <a:ext cx="3200400" cy="876300"/>
                    </a:xfrm>
                    <a:prstGeom prst="rect">
                      <a:avLst/>
                    </a:prstGeom>
                  </pic:spPr>
                </pic:pic>
              </a:graphicData>
            </a:graphic>
          </wp:inline>
        </w:drawing>
      </w:r>
    </w:p>
    <w:p w:rsidR="00635F53" w:rsidRDefault="002E784D" w:rsidP="002E784D">
      <w:pPr>
        <w:pStyle w:val="NoSpacing"/>
        <w:rPr>
          <w:rFonts w:ascii="Century Gothic" w:hAnsi="Century Gothic"/>
        </w:rPr>
      </w:pPr>
      <w:r>
        <w:rPr>
          <w:rFonts w:ascii="Century Gothic" w:hAnsi="Century Gothic"/>
        </w:rPr>
        <w:t>September 20</w:t>
      </w:r>
      <w:r w:rsidRPr="002E784D">
        <w:rPr>
          <w:rFonts w:ascii="Century Gothic" w:hAnsi="Century Gothic"/>
          <w:vertAlign w:val="superscript"/>
        </w:rPr>
        <w:t>th</w:t>
      </w:r>
      <w:r>
        <w:rPr>
          <w:rFonts w:ascii="Century Gothic" w:hAnsi="Century Gothic"/>
        </w:rPr>
        <w:t xml:space="preserve"> </w:t>
      </w:r>
      <w:r>
        <w:rPr>
          <w:rFonts w:ascii="Century Gothic" w:hAnsi="Century Gothic"/>
        </w:rPr>
        <w:tab/>
        <w:t>Meeting</w:t>
      </w:r>
    </w:p>
    <w:p w:rsidR="002E784D" w:rsidRDefault="002E784D" w:rsidP="002E784D">
      <w:pPr>
        <w:pStyle w:val="NoSpacing"/>
        <w:rPr>
          <w:rFonts w:ascii="Century Gothic" w:hAnsi="Century Gothic"/>
        </w:rPr>
      </w:pPr>
      <w:r>
        <w:rPr>
          <w:rFonts w:ascii="Century Gothic" w:hAnsi="Century Gothic"/>
        </w:rPr>
        <w:t>October 6</w:t>
      </w:r>
      <w:r w:rsidRPr="002E784D">
        <w:rPr>
          <w:rFonts w:ascii="Century Gothic" w:hAnsi="Century Gothic"/>
          <w:vertAlign w:val="superscript"/>
        </w:rPr>
        <w:t>th</w:t>
      </w:r>
      <w:r>
        <w:rPr>
          <w:rFonts w:ascii="Century Gothic" w:hAnsi="Century Gothic"/>
        </w:rPr>
        <w:tab/>
      </w:r>
      <w:r>
        <w:rPr>
          <w:rFonts w:ascii="Century Gothic" w:hAnsi="Century Gothic"/>
        </w:rPr>
        <w:tab/>
        <w:t>Board Meeting</w:t>
      </w:r>
    </w:p>
    <w:p w:rsidR="002E784D" w:rsidRDefault="002E784D" w:rsidP="002E784D">
      <w:pPr>
        <w:pStyle w:val="NoSpacing"/>
        <w:rPr>
          <w:rFonts w:ascii="Century Gothic" w:hAnsi="Century Gothic"/>
        </w:rPr>
      </w:pPr>
      <w:r>
        <w:rPr>
          <w:rFonts w:ascii="Century Gothic" w:hAnsi="Century Gothic"/>
        </w:rPr>
        <w:t>November 3</w:t>
      </w:r>
      <w:r w:rsidRPr="002E784D">
        <w:rPr>
          <w:rFonts w:ascii="Century Gothic" w:hAnsi="Century Gothic"/>
          <w:vertAlign w:val="superscript"/>
        </w:rPr>
        <w:t>rd</w:t>
      </w:r>
      <w:r>
        <w:rPr>
          <w:rFonts w:ascii="Century Gothic" w:hAnsi="Century Gothic"/>
        </w:rPr>
        <w:tab/>
        <w:t>Board Meeting</w:t>
      </w:r>
    </w:p>
    <w:p w:rsidR="00365239" w:rsidRDefault="002E784D" w:rsidP="002E784D">
      <w:pPr>
        <w:pStyle w:val="NoSpacing"/>
        <w:rPr>
          <w:rFonts w:ascii="Century Gothic" w:hAnsi="Century Gothic"/>
        </w:rPr>
      </w:pPr>
      <w:r>
        <w:rPr>
          <w:rFonts w:ascii="Century Gothic" w:hAnsi="Century Gothic"/>
        </w:rPr>
        <w:t>November 15</w:t>
      </w:r>
      <w:r w:rsidRPr="002E784D">
        <w:rPr>
          <w:rFonts w:ascii="Century Gothic" w:hAnsi="Century Gothic"/>
          <w:vertAlign w:val="superscript"/>
        </w:rPr>
        <w:t>th</w:t>
      </w:r>
      <w:r>
        <w:rPr>
          <w:rFonts w:ascii="Century Gothic" w:hAnsi="Century Gothic"/>
        </w:rPr>
        <w:tab/>
        <w:t>Election/ Meeting</w:t>
      </w:r>
    </w:p>
    <w:p w:rsidR="00635F53" w:rsidRDefault="00635F53" w:rsidP="006254D4">
      <w:pPr>
        <w:pStyle w:val="NoSpacing"/>
        <w:jc w:val="center"/>
        <w:rPr>
          <w:rFonts w:ascii="Century Gothic" w:hAnsi="Century Gothic"/>
        </w:rPr>
      </w:pPr>
    </w:p>
    <w:p w:rsidR="000803F2" w:rsidRDefault="000803F2" w:rsidP="006254D4">
      <w:pPr>
        <w:pStyle w:val="NoSpacing"/>
        <w:jc w:val="center"/>
        <w:rPr>
          <w:rFonts w:ascii="Century Gothic" w:hAnsi="Century Gothic"/>
        </w:rPr>
      </w:pPr>
    </w:p>
    <w:p w:rsidR="008E32B0" w:rsidRDefault="008E32B0" w:rsidP="006254D4">
      <w:pPr>
        <w:pStyle w:val="NoSpacing"/>
        <w:jc w:val="center"/>
        <w:rPr>
          <w:rFonts w:ascii="Century Gothic" w:hAnsi="Century Gothic"/>
        </w:rPr>
      </w:pPr>
    </w:p>
    <w:p w:rsidR="008E32B0" w:rsidRDefault="008E32B0" w:rsidP="006254D4">
      <w:pPr>
        <w:pStyle w:val="NoSpacing"/>
        <w:jc w:val="center"/>
        <w:rPr>
          <w:rFonts w:ascii="Century Gothic" w:hAnsi="Century Gothic"/>
        </w:rPr>
      </w:pPr>
    </w:p>
    <w:p w:rsidR="006254D4" w:rsidRPr="000803F2" w:rsidRDefault="006254D4" w:rsidP="006254D4">
      <w:pPr>
        <w:pStyle w:val="NoSpacing"/>
        <w:jc w:val="center"/>
        <w:rPr>
          <w:rFonts w:ascii="Century Gothic" w:hAnsi="Century Gothic"/>
          <w:sz w:val="20"/>
          <w:szCs w:val="20"/>
        </w:rPr>
      </w:pPr>
      <w:r w:rsidRPr="000803F2">
        <w:rPr>
          <w:rFonts w:ascii="Century Gothic" w:hAnsi="Century Gothic"/>
          <w:sz w:val="20"/>
          <w:szCs w:val="20"/>
        </w:rPr>
        <w:lastRenderedPageBreak/>
        <w:t xml:space="preserve">It is important to remember that it is </w:t>
      </w:r>
      <w:r w:rsidRPr="000803F2">
        <w:rPr>
          <w:rFonts w:ascii="Century Gothic" w:hAnsi="Century Gothic"/>
          <w:b/>
          <w:sz w:val="20"/>
          <w:szCs w:val="20"/>
          <w:u w:val="single"/>
        </w:rPr>
        <w:t>YOUR RESPONSIBILITY</w:t>
      </w:r>
      <w:r w:rsidRPr="000803F2">
        <w:rPr>
          <w:rFonts w:ascii="Century Gothic" w:hAnsi="Century Gothic"/>
          <w:sz w:val="20"/>
          <w:szCs w:val="20"/>
        </w:rPr>
        <w:t xml:space="preserve"> to stay current with Licensing</w:t>
      </w:r>
    </w:p>
    <w:p w:rsidR="006254D4" w:rsidRPr="000803F2" w:rsidRDefault="006254D4" w:rsidP="006254D4">
      <w:pPr>
        <w:pStyle w:val="NoSpacing"/>
        <w:jc w:val="center"/>
        <w:rPr>
          <w:rFonts w:ascii="Century Gothic" w:hAnsi="Century Gothic"/>
          <w:sz w:val="20"/>
          <w:szCs w:val="20"/>
        </w:rPr>
      </w:pPr>
      <w:r w:rsidRPr="000803F2">
        <w:rPr>
          <w:rFonts w:ascii="Century Gothic" w:hAnsi="Century Gothic"/>
          <w:sz w:val="20"/>
          <w:szCs w:val="20"/>
        </w:rPr>
        <w:t xml:space="preserve">Requirements and Changes. </w:t>
      </w:r>
      <w:hyperlink r:id="rId16" w:history="1">
        <w:r w:rsidRPr="000803F2">
          <w:rPr>
            <w:rStyle w:val="Hyperlink"/>
            <w:rFonts w:ascii="Century Gothic" w:eastAsiaTheme="minorEastAsia" w:hAnsi="Century Gothic" w:cs="Tahoma"/>
            <w:sz w:val="20"/>
            <w:szCs w:val="20"/>
          </w:rPr>
          <w:t>http://ccld.ca.gov</w:t>
        </w:r>
      </w:hyperlink>
    </w:p>
    <w:p w:rsidR="006254D4" w:rsidRPr="000803F2" w:rsidRDefault="006254D4" w:rsidP="006254D4">
      <w:pPr>
        <w:pStyle w:val="NoSpacing"/>
        <w:jc w:val="center"/>
        <w:rPr>
          <w:rFonts w:ascii="Century Gothic" w:hAnsi="Century Gothic"/>
          <w:b/>
          <w:i/>
          <w:sz w:val="20"/>
          <w:szCs w:val="20"/>
        </w:rPr>
      </w:pPr>
      <w:r w:rsidRPr="000803F2">
        <w:rPr>
          <w:rFonts w:ascii="Century Gothic" w:hAnsi="Century Gothic"/>
          <w:b/>
          <w:i/>
          <w:sz w:val="20"/>
          <w:szCs w:val="20"/>
        </w:rPr>
        <w:t>OR</w:t>
      </w:r>
    </w:p>
    <w:p w:rsidR="006254D4" w:rsidRPr="000803F2" w:rsidRDefault="002A467A" w:rsidP="006254D4">
      <w:pPr>
        <w:pStyle w:val="NoSpacing"/>
        <w:jc w:val="center"/>
        <w:rPr>
          <w:rFonts w:ascii="Century Gothic" w:hAnsi="Century Gothic"/>
          <w:b/>
          <w:sz w:val="20"/>
          <w:szCs w:val="20"/>
        </w:rPr>
      </w:pPr>
      <w:hyperlink r:id="rId17" w:history="1">
        <w:r w:rsidR="006254D4" w:rsidRPr="000803F2">
          <w:rPr>
            <w:rStyle w:val="Hyperlink"/>
            <w:rFonts w:ascii="Century Gothic" w:eastAsiaTheme="minorEastAsia" w:hAnsi="Century Gothic" w:cs="Tahoma"/>
            <w:b/>
            <w:sz w:val="20"/>
            <w:szCs w:val="20"/>
          </w:rPr>
          <w:t>www.VenturaCountyChildCare.com</w:t>
        </w:r>
      </w:hyperlink>
    </w:p>
    <w:p w:rsidR="006254D4" w:rsidRPr="000803F2" w:rsidRDefault="006254D4" w:rsidP="006254D4">
      <w:pPr>
        <w:pStyle w:val="NoSpacing"/>
        <w:jc w:val="center"/>
        <w:rPr>
          <w:rFonts w:ascii="Century Gothic" w:hAnsi="Century Gothic"/>
          <w:b/>
          <w:sz w:val="20"/>
          <w:szCs w:val="20"/>
        </w:rPr>
      </w:pPr>
      <w:r w:rsidRPr="000803F2">
        <w:rPr>
          <w:rFonts w:ascii="Century Gothic" w:hAnsi="Century Gothic"/>
          <w:b/>
          <w:sz w:val="20"/>
          <w:szCs w:val="20"/>
        </w:rPr>
        <w:t>“Members”</w:t>
      </w:r>
    </w:p>
    <w:p w:rsidR="006254D4" w:rsidRPr="000803F2" w:rsidRDefault="006254D4" w:rsidP="006254D4">
      <w:pPr>
        <w:pStyle w:val="NoSpacing"/>
        <w:rPr>
          <w:rFonts w:ascii="Century Gothic" w:hAnsi="Century Gothic"/>
          <w:b/>
          <w:sz w:val="20"/>
          <w:szCs w:val="20"/>
          <w:u w:val="single"/>
        </w:rPr>
      </w:pPr>
      <w:r w:rsidRPr="000803F2">
        <w:rPr>
          <w:rFonts w:ascii="Century Gothic" w:hAnsi="Century Gothic"/>
          <w:b/>
          <w:sz w:val="20"/>
          <w:szCs w:val="20"/>
          <w:u w:val="single"/>
        </w:rPr>
        <w:t>Community Care Licensing</w:t>
      </w:r>
      <w:r w:rsidRPr="000803F2">
        <w:rPr>
          <w:rFonts w:ascii="Century Gothic" w:hAnsi="Century Gothic"/>
          <w:b/>
          <w:sz w:val="20"/>
          <w:szCs w:val="20"/>
        </w:rPr>
        <w:t xml:space="preserve"> </w:t>
      </w:r>
      <w:r w:rsidRPr="000803F2">
        <w:rPr>
          <w:rFonts w:ascii="Century Gothic" w:hAnsi="Century Gothic"/>
          <w:b/>
          <w:sz w:val="20"/>
          <w:szCs w:val="20"/>
          <w:u w:val="single"/>
        </w:rPr>
        <w:t>Quarterly Updates</w:t>
      </w:r>
    </w:p>
    <w:p w:rsidR="006254D4" w:rsidRPr="000803F2" w:rsidRDefault="006254D4" w:rsidP="006254D4">
      <w:pPr>
        <w:pStyle w:val="NoSpacing"/>
        <w:jc w:val="center"/>
        <w:rPr>
          <w:rFonts w:ascii="Century Gothic" w:hAnsi="Century Gothic" w:cs="Latha"/>
          <w:b/>
          <w:sz w:val="20"/>
          <w:szCs w:val="20"/>
          <w:u w:val="single"/>
        </w:rPr>
      </w:pPr>
    </w:p>
    <w:p w:rsidR="006254D4" w:rsidRPr="000803F2" w:rsidRDefault="006254D4" w:rsidP="006254D4">
      <w:pPr>
        <w:pStyle w:val="NoSpacing"/>
        <w:jc w:val="center"/>
        <w:rPr>
          <w:rFonts w:ascii="Century Gothic" w:hAnsi="Century Gothic" w:cs="Latha"/>
          <w:b/>
          <w:sz w:val="20"/>
          <w:szCs w:val="20"/>
          <w:u w:val="single"/>
        </w:rPr>
      </w:pPr>
      <w:r w:rsidRPr="000803F2">
        <w:rPr>
          <w:noProof/>
          <w:sz w:val="20"/>
          <w:szCs w:val="20"/>
        </w:rPr>
        <w:drawing>
          <wp:inline distT="0" distB="0" distL="0" distR="0" wp14:anchorId="29FDA467" wp14:editId="0298C86E">
            <wp:extent cx="1029627" cy="1508760"/>
            <wp:effectExtent l="0" t="0" r="0" b="0"/>
            <wp:docPr id="2" name="Picture 2" descr="http://www.dacfs.org/wp-content/uploads/cd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cfs.org/wp-content/uploads/cds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411" cy="1517235"/>
                    </a:xfrm>
                    <a:prstGeom prst="rect">
                      <a:avLst/>
                    </a:prstGeom>
                    <a:noFill/>
                    <a:ln>
                      <a:noFill/>
                    </a:ln>
                  </pic:spPr>
                </pic:pic>
              </a:graphicData>
            </a:graphic>
          </wp:inline>
        </w:drawing>
      </w:r>
    </w:p>
    <w:p w:rsidR="006254D4" w:rsidRPr="000803F2" w:rsidRDefault="006254D4" w:rsidP="006254D4">
      <w:pPr>
        <w:pStyle w:val="NoSpacing"/>
        <w:rPr>
          <w:rFonts w:ascii="Century Gothic" w:hAnsi="Century Gothic" w:cs="Latha"/>
          <w:b/>
          <w:sz w:val="20"/>
          <w:szCs w:val="20"/>
          <w:u w:val="single"/>
        </w:rPr>
      </w:pPr>
      <w:r w:rsidRPr="000803F2">
        <w:rPr>
          <w:rFonts w:ascii="Century Gothic" w:hAnsi="Century Gothic" w:cs="Latha"/>
          <w:b/>
          <w:sz w:val="20"/>
          <w:szCs w:val="20"/>
          <w:u w:val="single"/>
        </w:rPr>
        <w:t>BE READY FOR YOUR NEXT LICENSING VISIT</w:t>
      </w:r>
    </w:p>
    <w:p w:rsidR="006254D4" w:rsidRPr="000803F2" w:rsidRDefault="002A467A" w:rsidP="006254D4">
      <w:pPr>
        <w:pStyle w:val="NoSpacing"/>
        <w:rPr>
          <w:rStyle w:val="Hyperlink"/>
          <w:rFonts w:ascii="Century Gothic" w:eastAsiaTheme="minorEastAsia" w:hAnsi="Century Gothic" w:cs="Latha"/>
          <w:b/>
          <w:sz w:val="20"/>
          <w:szCs w:val="20"/>
        </w:rPr>
      </w:pPr>
      <w:hyperlink r:id="rId19" w:history="1">
        <w:r w:rsidR="006254D4" w:rsidRPr="000803F2">
          <w:rPr>
            <w:rStyle w:val="Hyperlink"/>
            <w:rFonts w:ascii="Century Gothic" w:eastAsiaTheme="minorEastAsia" w:hAnsi="Century Gothic" w:cs="Latha"/>
            <w:b/>
            <w:sz w:val="20"/>
            <w:szCs w:val="20"/>
          </w:rPr>
          <w:t>www.ccld.ca.gov/res/pdf/FamilyChildCareSelf-Assess1Guide.pdf</w:t>
        </w:r>
      </w:hyperlink>
    </w:p>
    <w:p w:rsidR="006254D4" w:rsidRPr="000803F2" w:rsidRDefault="006254D4" w:rsidP="006254D4">
      <w:pPr>
        <w:pStyle w:val="NoSpacing"/>
        <w:rPr>
          <w:rFonts w:ascii="Century Gothic" w:hAnsi="Century Gothic"/>
          <w:noProof/>
          <w:color w:val="800080"/>
          <w:sz w:val="20"/>
          <w:szCs w:val="20"/>
        </w:rPr>
      </w:pPr>
    </w:p>
    <w:p w:rsidR="006254D4" w:rsidRPr="000803F2" w:rsidRDefault="006254D4" w:rsidP="006254D4">
      <w:pPr>
        <w:pStyle w:val="NoSpacing"/>
        <w:rPr>
          <w:rStyle w:val="apple-converted-space"/>
          <w:rFonts w:ascii="Century Gothic" w:hAnsi="Century Gothic"/>
          <w:b/>
          <w:sz w:val="20"/>
          <w:szCs w:val="20"/>
          <w:u w:val="single"/>
        </w:rPr>
      </w:pPr>
      <w:r w:rsidRPr="000803F2">
        <w:rPr>
          <w:rStyle w:val="apple-converted-space"/>
          <w:rFonts w:ascii="Century Gothic" w:hAnsi="Century Gothic"/>
          <w:b/>
          <w:sz w:val="20"/>
          <w:szCs w:val="20"/>
          <w:u w:val="single"/>
        </w:rPr>
        <w:t>CCLD Caseload Re-Assignments</w:t>
      </w:r>
    </w:p>
    <w:p w:rsidR="006254D4" w:rsidRPr="000803F2" w:rsidRDefault="006254D4" w:rsidP="006254D4">
      <w:pPr>
        <w:pStyle w:val="NoSpacing"/>
        <w:rPr>
          <w:rStyle w:val="apple-converted-space"/>
          <w:rFonts w:ascii="Century Gothic" w:hAnsi="Century Gothic"/>
          <w:b/>
          <w:sz w:val="20"/>
          <w:szCs w:val="20"/>
          <w:u w:val="single"/>
        </w:rPr>
      </w:pPr>
      <w:r w:rsidRPr="000803F2">
        <w:rPr>
          <w:rStyle w:val="apple-converted-space"/>
          <w:rFonts w:ascii="Century Gothic" w:hAnsi="Century Gothic"/>
          <w:b/>
          <w:sz w:val="20"/>
          <w:szCs w:val="20"/>
        </w:rPr>
        <w:t>Ventura County–Family Home Child Care:</w:t>
      </w:r>
    </w:p>
    <w:p w:rsidR="006254D4" w:rsidRPr="000803F2" w:rsidRDefault="006254D4" w:rsidP="006254D4">
      <w:pPr>
        <w:pStyle w:val="NoSpacing"/>
        <w:rPr>
          <w:rStyle w:val="apple-converted-space"/>
          <w:rFonts w:ascii="Century Gothic" w:hAnsi="Century Gothic"/>
          <w:sz w:val="20"/>
          <w:szCs w:val="20"/>
        </w:rPr>
      </w:pPr>
      <w:r w:rsidRPr="000803F2">
        <w:rPr>
          <w:rStyle w:val="apple-converted-space"/>
          <w:rFonts w:ascii="Century Gothic" w:hAnsi="Century Gothic"/>
          <w:b/>
          <w:sz w:val="20"/>
          <w:szCs w:val="20"/>
        </w:rPr>
        <w:t>CCLD - Michael Avila (805) 722-</w:t>
      </w:r>
      <w:proofErr w:type="gramStart"/>
      <w:r w:rsidRPr="000803F2">
        <w:rPr>
          <w:rStyle w:val="apple-converted-space"/>
          <w:rFonts w:ascii="Century Gothic" w:hAnsi="Century Gothic"/>
          <w:b/>
          <w:sz w:val="20"/>
          <w:szCs w:val="20"/>
        </w:rPr>
        <w:t xml:space="preserve">5133  </w:t>
      </w:r>
      <w:proofErr w:type="gramEnd"/>
      <w:r w:rsidRPr="000803F2">
        <w:rPr>
          <w:rFonts w:eastAsiaTheme="minorEastAsia"/>
          <w:sz w:val="20"/>
          <w:szCs w:val="20"/>
        </w:rPr>
        <w:fldChar w:fldCharType="begin"/>
      </w:r>
      <w:r w:rsidRPr="000803F2">
        <w:rPr>
          <w:sz w:val="20"/>
          <w:szCs w:val="20"/>
        </w:rPr>
        <w:instrText xml:space="preserve"> HYPERLINK "mailto:Michael.avila@dss.ca.gov" </w:instrText>
      </w:r>
      <w:r w:rsidRPr="000803F2">
        <w:rPr>
          <w:rFonts w:eastAsiaTheme="minorEastAsia"/>
          <w:sz w:val="20"/>
          <w:szCs w:val="20"/>
        </w:rPr>
        <w:fldChar w:fldCharType="separate"/>
      </w:r>
      <w:r w:rsidRPr="000803F2">
        <w:rPr>
          <w:rStyle w:val="Hyperlink"/>
          <w:rFonts w:ascii="Century Gothic" w:eastAsiaTheme="minorEastAsia" w:hAnsi="Century Gothic"/>
          <w:sz w:val="20"/>
          <w:szCs w:val="20"/>
        </w:rPr>
        <w:t>Michael.avila@dss.ca.gov</w:t>
      </w:r>
      <w:r w:rsidRPr="000803F2">
        <w:rPr>
          <w:rStyle w:val="Hyperlink"/>
          <w:rFonts w:ascii="Century Gothic" w:eastAsiaTheme="minorEastAsia" w:hAnsi="Century Gothic"/>
          <w:sz w:val="20"/>
          <w:szCs w:val="20"/>
        </w:rPr>
        <w:fldChar w:fldCharType="end"/>
      </w:r>
    </w:p>
    <w:p w:rsidR="006254D4" w:rsidRPr="000803F2" w:rsidRDefault="006254D4" w:rsidP="006254D4">
      <w:pPr>
        <w:pStyle w:val="NoSpacing"/>
        <w:rPr>
          <w:rStyle w:val="apple-converted-space"/>
          <w:rFonts w:ascii="Century Gothic" w:hAnsi="Century Gothic"/>
          <w:sz w:val="20"/>
          <w:szCs w:val="20"/>
        </w:rPr>
      </w:pPr>
      <w:r w:rsidRPr="000803F2">
        <w:rPr>
          <w:rStyle w:val="apple-converted-space"/>
          <w:rFonts w:ascii="Century Gothic" w:hAnsi="Century Gothic"/>
          <w:sz w:val="20"/>
          <w:szCs w:val="20"/>
        </w:rPr>
        <w:t>Oxnard 93033 &amp; 93035</w:t>
      </w:r>
    </w:p>
    <w:p w:rsidR="006254D4" w:rsidRPr="000803F2" w:rsidRDefault="006254D4" w:rsidP="006254D4">
      <w:pPr>
        <w:pStyle w:val="NoSpacing"/>
        <w:rPr>
          <w:rFonts w:ascii="Century Gothic" w:hAnsi="Century Gothic"/>
          <w:sz w:val="20"/>
          <w:szCs w:val="20"/>
        </w:rPr>
      </w:pPr>
      <w:r w:rsidRPr="000803F2">
        <w:rPr>
          <w:rFonts w:ascii="Century Gothic" w:hAnsi="Century Gothic"/>
          <w:b/>
          <w:sz w:val="20"/>
          <w:szCs w:val="20"/>
        </w:rPr>
        <w:t xml:space="preserve">CCLD – Stacie </w:t>
      </w:r>
      <w:proofErr w:type="spellStart"/>
      <w:r w:rsidRPr="000803F2">
        <w:rPr>
          <w:rFonts w:ascii="Century Gothic" w:hAnsi="Century Gothic"/>
          <w:b/>
          <w:sz w:val="20"/>
          <w:szCs w:val="20"/>
        </w:rPr>
        <w:t>Merkes</w:t>
      </w:r>
      <w:proofErr w:type="spellEnd"/>
      <w:r w:rsidRPr="000803F2">
        <w:rPr>
          <w:rFonts w:ascii="Century Gothic" w:hAnsi="Century Gothic"/>
          <w:b/>
          <w:sz w:val="20"/>
          <w:szCs w:val="20"/>
        </w:rPr>
        <w:t xml:space="preserve"> (805) 698-</w:t>
      </w:r>
      <w:proofErr w:type="gramStart"/>
      <w:r w:rsidRPr="000803F2">
        <w:rPr>
          <w:rFonts w:ascii="Century Gothic" w:hAnsi="Century Gothic"/>
          <w:b/>
          <w:sz w:val="20"/>
          <w:szCs w:val="20"/>
        </w:rPr>
        <w:t xml:space="preserve">7114  </w:t>
      </w:r>
      <w:proofErr w:type="gramEnd"/>
      <w:r w:rsidRPr="000803F2">
        <w:rPr>
          <w:rFonts w:eastAsiaTheme="minorEastAsia"/>
          <w:sz w:val="20"/>
          <w:szCs w:val="20"/>
        </w:rPr>
        <w:fldChar w:fldCharType="begin"/>
      </w:r>
      <w:r w:rsidRPr="000803F2">
        <w:rPr>
          <w:sz w:val="20"/>
          <w:szCs w:val="20"/>
        </w:rPr>
        <w:instrText xml:space="preserve"> HYPERLINK "mailto:Stacie.merkes@dss.ca.gov" </w:instrText>
      </w:r>
      <w:r w:rsidRPr="000803F2">
        <w:rPr>
          <w:rFonts w:eastAsiaTheme="minorEastAsia"/>
          <w:sz w:val="20"/>
          <w:szCs w:val="20"/>
        </w:rPr>
        <w:fldChar w:fldCharType="separate"/>
      </w:r>
      <w:r w:rsidRPr="000803F2">
        <w:rPr>
          <w:rStyle w:val="Hyperlink"/>
          <w:rFonts w:ascii="Century Gothic" w:eastAsiaTheme="minorEastAsia" w:hAnsi="Century Gothic"/>
          <w:sz w:val="20"/>
          <w:szCs w:val="20"/>
        </w:rPr>
        <w:t>Stacie.merkes@dss.ca.gov</w:t>
      </w:r>
      <w:r w:rsidRPr="000803F2">
        <w:rPr>
          <w:rStyle w:val="Hyperlink"/>
          <w:rFonts w:ascii="Century Gothic" w:eastAsiaTheme="minorEastAsia" w:hAnsi="Century Gothic"/>
          <w:sz w:val="20"/>
          <w:szCs w:val="20"/>
        </w:rPr>
        <w:fldChar w:fldCharType="end"/>
      </w:r>
    </w:p>
    <w:p w:rsidR="006254D4" w:rsidRPr="000803F2" w:rsidRDefault="006254D4" w:rsidP="006254D4">
      <w:pPr>
        <w:pStyle w:val="NoSpacing"/>
        <w:rPr>
          <w:rFonts w:ascii="Century Gothic" w:hAnsi="Century Gothic"/>
          <w:sz w:val="20"/>
          <w:szCs w:val="20"/>
        </w:rPr>
      </w:pPr>
      <w:proofErr w:type="gramStart"/>
      <w:r w:rsidRPr="000803F2">
        <w:rPr>
          <w:rFonts w:ascii="Century Gothic" w:hAnsi="Century Gothic"/>
          <w:sz w:val="20"/>
          <w:szCs w:val="20"/>
        </w:rPr>
        <w:t>Fillmore  93015</w:t>
      </w:r>
      <w:proofErr w:type="gramEnd"/>
    </w:p>
    <w:p w:rsidR="006254D4" w:rsidRPr="000803F2" w:rsidRDefault="006254D4" w:rsidP="006254D4">
      <w:pPr>
        <w:pStyle w:val="NoSpacing"/>
        <w:rPr>
          <w:rFonts w:ascii="Century Gothic" w:hAnsi="Century Gothic"/>
          <w:sz w:val="20"/>
          <w:szCs w:val="20"/>
        </w:rPr>
      </w:pPr>
      <w:proofErr w:type="spellStart"/>
      <w:proofErr w:type="gramStart"/>
      <w:r w:rsidRPr="000803F2">
        <w:rPr>
          <w:rFonts w:ascii="Century Gothic" w:hAnsi="Century Gothic"/>
          <w:sz w:val="20"/>
          <w:szCs w:val="20"/>
        </w:rPr>
        <w:t>Piru</w:t>
      </w:r>
      <w:proofErr w:type="spellEnd"/>
      <w:r w:rsidRPr="000803F2">
        <w:rPr>
          <w:rFonts w:ascii="Century Gothic" w:hAnsi="Century Gothic"/>
          <w:sz w:val="20"/>
          <w:szCs w:val="20"/>
        </w:rPr>
        <w:t xml:space="preserve">  93040</w:t>
      </w:r>
      <w:proofErr w:type="gramEnd"/>
    </w:p>
    <w:p w:rsidR="006254D4" w:rsidRPr="000803F2" w:rsidRDefault="006254D4" w:rsidP="006254D4">
      <w:pPr>
        <w:pStyle w:val="NoSpacing"/>
        <w:rPr>
          <w:rFonts w:ascii="Century Gothic" w:hAnsi="Century Gothic"/>
          <w:sz w:val="20"/>
          <w:szCs w:val="20"/>
        </w:rPr>
      </w:pPr>
      <w:r w:rsidRPr="000803F2">
        <w:rPr>
          <w:rFonts w:ascii="Century Gothic" w:hAnsi="Century Gothic"/>
          <w:sz w:val="20"/>
          <w:szCs w:val="20"/>
        </w:rPr>
        <w:t xml:space="preserve">Santa </w:t>
      </w:r>
      <w:proofErr w:type="gramStart"/>
      <w:r w:rsidRPr="000803F2">
        <w:rPr>
          <w:rFonts w:ascii="Century Gothic" w:hAnsi="Century Gothic"/>
          <w:sz w:val="20"/>
          <w:szCs w:val="20"/>
        </w:rPr>
        <w:t>Paula  93060</w:t>
      </w:r>
      <w:proofErr w:type="gramEnd"/>
    </w:p>
    <w:p w:rsidR="006254D4" w:rsidRPr="000803F2" w:rsidRDefault="006254D4" w:rsidP="006254D4">
      <w:pPr>
        <w:pStyle w:val="NoSpacing"/>
        <w:rPr>
          <w:rFonts w:ascii="Century Gothic" w:hAnsi="Century Gothic"/>
          <w:sz w:val="20"/>
          <w:szCs w:val="20"/>
        </w:rPr>
      </w:pPr>
      <w:proofErr w:type="gramStart"/>
      <w:r w:rsidRPr="000803F2">
        <w:rPr>
          <w:rFonts w:ascii="Century Gothic" w:hAnsi="Century Gothic"/>
          <w:sz w:val="20"/>
          <w:szCs w:val="20"/>
        </w:rPr>
        <w:t>Ventura  93003</w:t>
      </w:r>
      <w:proofErr w:type="gramEnd"/>
      <w:r w:rsidRPr="000803F2">
        <w:rPr>
          <w:rFonts w:ascii="Century Gothic" w:hAnsi="Century Gothic"/>
          <w:sz w:val="20"/>
          <w:szCs w:val="20"/>
        </w:rPr>
        <w:t xml:space="preserve"> &amp; 93004</w:t>
      </w:r>
    </w:p>
    <w:p w:rsidR="006254D4" w:rsidRPr="000803F2" w:rsidRDefault="006254D4" w:rsidP="006254D4">
      <w:pPr>
        <w:pStyle w:val="NoSpacing"/>
        <w:rPr>
          <w:rFonts w:ascii="Century Gothic" w:hAnsi="Century Gothic"/>
          <w:b/>
          <w:sz w:val="20"/>
          <w:szCs w:val="20"/>
        </w:rPr>
      </w:pPr>
      <w:r w:rsidRPr="000803F2">
        <w:rPr>
          <w:rFonts w:ascii="Century Gothic" w:hAnsi="Century Gothic"/>
          <w:b/>
          <w:sz w:val="20"/>
          <w:szCs w:val="20"/>
        </w:rPr>
        <w:t>CCLD – Marie Trujillo (805) 72-5138</w:t>
      </w:r>
    </w:p>
    <w:p w:rsidR="006254D4" w:rsidRPr="000803F2" w:rsidRDefault="002A467A" w:rsidP="006254D4">
      <w:pPr>
        <w:pStyle w:val="NoSpacing"/>
        <w:rPr>
          <w:rFonts w:ascii="Century Gothic" w:hAnsi="Century Gothic"/>
          <w:sz w:val="20"/>
          <w:szCs w:val="20"/>
        </w:rPr>
      </w:pPr>
      <w:hyperlink r:id="rId20" w:history="1">
        <w:r w:rsidR="006254D4" w:rsidRPr="000803F2">
          <w:rPr>
            <w:rStyle w:val="Hyperlink"/>
            <w:rFonts w:ascii="Century Gothic" w:eastAsiaTheme="minorEastAsia" w:hAnsi="Century Gothic"/>
            <w:sz w:val="20"/>
            <w:szCs w:val="20"/>
          </w:rPr>
          <w:t>Marie.Trujillo@dss.ca.gov</w:t>
        </w:r>
      </w:hyperlink>
    </w:p>
    <w:p w:rsidR="006254D4" w:rsidRPr="000803F2" w:rsidRDefault="006254D4" w:rsidP="006254D4">
      <w:pPr>
        <w:pStyle w:val="NoSpacing"/>
        <w:rPr>
          <w:rFonts w:ascii="Century Gothic" w:hAnsi="Century Gothic"/>
          <w:sz w:val="20"/>
          <w:szCs w:val="20"/>
        </w:rPr>
      </w:pPr>
      <w:proofErr w:type="spellStart"/>
      <w:proofErr w:type="gramStart"/>
      <w:r w:rsidRPr="000803F2">
        <w:rPr>
          <w:rFonts w:ascii="Century Gothic" w:hAnsi="Century Gothic"/>
          <w:sz w:val="20"/>
          <w:szCs w:val="20"/>
        </w:rPr>
        <w:t>Oakview</w:t>
      </w:r>
      <w:proofErr w:type="spellEnd"/>
      <w:r w:rsidRPr="000803F2">
        <w:rPr>
          <w:rFonts w:ascii="Century Gothic" w:hAnsi="Century Gothic"/>
          <w:sz w:val="20"/>
          <w:szCs w:val="20"/>
        </w:rPr>
        <w:t xml:space="preserve">  93022</w:t>
      </w:r>
      <w:proofErr w:type="gramEnd"/>
    </w:p>
    <w:p w:rsidR="006254D4" w:rsidRPr="000803F2" w:rsidRDefault="006254D4" w:rsidP="006254D4">
      <w:pPr>
        <w:pStyle w:val="NoSpacing"/>
        <w:rPr>
          <w:rFonts w:ascii="Century Gothic" w:hAnsi="Century Gothic"/>
          <w:sz w:val="20"/>
          <w:szCs w:val="20"/>
        </w:rPr>
      </w:pPr>
      <w:proofErr w:type="gramStart"/>
      <w:r w:rsidRPr="000803F2">
        <w:rPr>
          <w:rFonts w:ascii="Century Gothic" w:hAnsi="Century Gothic"/>
          <w:sz w:val="20"/>
          <w:szCs w:val="20"/>
        </w:rPr>
        <w:t>Ojai  93</w:t>
      </w:r>
      <w:proofErr w:type="gramEnd"/>
      <w:r w:rsidRPr="000803F2">
        <w:rPr>
          <w:rFonts w:ascii="Century Gothic" w:hAnsi="Century Gothic"/>
          <w:sz w:val="20"/>
          <w:szCs w:val="20"/>
        </w:rPr>
        <w:t>-23</w:t>
      </w:r>
    </w:p>
    <w:p w:rsidR="006254D4" w:rsidRPr="000803F2" w:rsidRDefault="006254D4" w:rsidP="006254D4">
      <w:pPr>
        <w:pStyle w:val="NoSpacing"/>
        <w:rPr>
          <w:rFonts w:ascii="Century Gothic" w:hAnsi="Century Gothic"/>
          <w:sz w:val="20"/>
          <w:szCs w:val="20"/>
        </w:rPr>
      </w:pPr>
      <w:proofErr w:type="gramStart"/>
      <w:r w:rsidRPr="000803F2">
        <w:rPr>
          <w:rFonts w:ascii="Century Gothic" w:hAnsi="Century Gothic"/>
          <w:sz w:val="20"/>
          <w:szCs w:val="20"/>
        </w:rPr>
        <w:t>Oxnard  93030</w:t>
      </w:r>
      <w:proofErr w:type="gramEnd"/>
      <w:r w:rsidRPr="000803F2">
        <w:rPr>
          <w:rFonts w:ascii="Century Gothic" w:hAnsi="Century Gothic"/>
          <w:sz w:val="20"/>
          <w:szCs w:val="20"/>
        </w:rPr>
        <w:t xml:space="preserve"> &amp; 93036</w:t>
      </w:r>
    </w:p>
    <w:p w:rsidR="006254D4" w:rsidRPr="000803F2" w:rsidRDefault="006254D4" w:rsidP="006254D4">
      <w:pPr>
        <w:pStyle w:val="NoSpacing"/>
        <w:rPr>
          <w:rFonts w:ascii="Century Gothic" w:hAnsi="Century Gothic"/>
          <w:sz w:val="20"/>
          <w:szCs w:val="20"/>
        </w:rPr>
      </w:pPr>
      <w:r w:rsidRPr="000803F2">
        <w:rPr>
          <w:rFonts w:ascii="Century Gothic" w:hAnsi="Century Gothic"/>
          <w:b/>
          <w:sz w:val="20"/>
          <w:szCs w:val="20"/>
        </w:rPr>
        <w:t xml:space="preserve">CCLD – Ying </w:t>
      </w:r>
      <w:proofErr w:type="spellStart"/>
      <w:r w:rsidRPr="000803F2">
        <w:rPr>
          <w:rFonts w:ascii="Century Gothic" w:hAnsi="Century Gothic"/>
          <w:b/>
          <w:sz w:val="20"/>
          <w:szCs w:val="20"/>
        </w:rPr>
        <w:t>Ying</w:t>
      </w:r>
      <w:proofErr w:type="spellEnd"/>
      <w:r w:rsidRPr="000803F2">
        <w:rPr>
          <w:rFonts w:ascii="Century Gothic" w:hAnsi="Century Gothic"/>
          <w:b/>
          <w:sz w:val="20"/>
          <w:szCs w:val="20"/>
        </w:rPr>
        <w:t xml:space="preserve"> Wu (805) 883-8244   </w:t>
      </w:r>
      <w:hyperlink r:id="rId21" w:history="1">
        <w:r w:rsidRPr="000803F2">
          <w:rPr>
            <w:rStyle w:val="Hyperlink"/>
            <w:rFonts w:ascii="Century Gothic" w:eastAsiaTheme="minorEastAsia" w:hAnsi="Century Gothic"/>
            <w:sz w:val="20"/>
            <w:szCs w:val="20"/>
          </w:rPr>
          <w:t>Yingying.wu@dss.ca.gov</w:t>
        </w:r>
      </w:hyperlink>
    </w:p>
    <w:p w:rsidR="006254D4" w:rsidRPr="000803F2" w:rsidRDefault="006254D4" w:rsidP="006254D4">
      <w:pPr>
        <w:pStyle w:val="NoSpacing"/>
        <w:rPr>
          <w:rFonts w:ascii="Century Gothic" w:hAnsi="Century Gothic"/>
          <w:sz w:val="20"/>
          <w:szCs w:val="20"/>
        </w:rPr>
      </w:pPr>
      <w:proofErr w:type="gramStart"/>
      <w:r w:rsidRPr="000803F2">
        <w:rPr>
          <w:rFonts w:ascii="Century Gothic" w:hAnsi="Century Gothic"/>
          <w:sz w:val="20"/>
          <w:szCs w:val="20"/>
        </w:rPr>
        <w:t>Camarillo  93010</w:t>
      </w:r>
      <w:proofErr w:type="gramEnd"/>
      <w:r w:rsidRPr="000803F2">
        <w:rPr>
          <w:rFonts w:ascii="Century Gothic" w:hAnsi="Century Gothic"/>
          <w:sz w:val="20"/>
          <w:szCs w:val="20"/>
        </w:rPr>
        <w:t xml:space="preserve"> &amp; 93012</w:t>
      </w:r>
    </w:p>
    <w:p w:rsidR="006254D4" w:rsidRPr="000803F2" w:rsidRDefault="006254D4" w:rsidP="006254D4">
      <w:pPr>
        <w:pStyle w:val="NoSpacing"/>
        <w:rPr>
          <w:rFonts w:ascii="Century Gothic" w:hAnsi="Century Gothic"/>
          <w:sz w:val="20"/>
          <w:szCs w:val="20"/>
        </w:rPr>
      </w:pPr>
      <w:r w:rsidRPr="000803F2">
        <w:rPr>
          <w:rFonts w:ascii="Century Gothic" w:hAnsi="Century Gothic"/>
          <w:sz w:val="20"/>
          <w:szCs w:val="20"/>
        </w:rPr>
        <w:t xml:space="preserve">Newbury </w:t>
      </w:r>
      <w:proofErr w:type="gramStart"/>
      <w:r w:rsidRPr="000803F2">
        <w:rPr>
          <w:rFonts w:ascii="Century Gothic" w:hAnsi="Century Gothic"/>
          <w:sz w:val="20"/>
          <w:szCs w:val="20"/>
        </w:rPr>
        <w:t>Park  91320</w:t>
      </w:r>
      <w:proofErr w:type="gramEnd"/>
    </w:p>
    <w:p w:rsidR="006254D4" w:rsidRPr="000803F2" w:rsidRDefault="006254D4" w:rsidP="006254D4">
      <w:pPr>
        <w:pStyle w:val="NoSpacing"/>
        <w:rPr>
          <w:rFonts w:ascii="Century Gothic" w:hAnsi="Century Gothic"/>
          <w:sz w:val="20"/>
          <w:szCs w:val="20"/>
        </w:rPr>
      </w:pPr>
      <w:r w:rsidRPr="000803F2">
        <w:rPr>
          <w:rFonts w:ascii="Century Gothic" w:hAnsi="Century Gothic"/>
          <w:sz w:val="20"/>
          <w:szCs w:val="20"/>
        </w:rPr>
        <w:t xml:space="preserve">Oak </w:t>
      </w:r>
      <w:proofErr w:type="gramStart"/>
      <w:r w:rsidRPr="000803F2">
        <w:rPr>
          <w:rFonts w:ascii="Century Gothic" w:hAnsi="Century Gothic"/>
          <w:sz w:val="20"/>
          <w:szCs w:val="20"/>
        </w:rPr>
        <w:t>Park  91377</w:t>
      </w:r>
      <w:proofErr w:type="gramEnd"/>
    </w:p>
    <w:p w:rsidR="006254D4" w:rsidRPr="000803F2" w:rsidRDefault="006254D4" w:rsidP="006254D4">
      <w:pPr>
        <w:pStyle w:val="NoSpacing"/>
        <w:rPr>
          <w:rFonts w:ascii="Century Gothic" w:hAnsi="Century Gothic"/>
          <w:sz w:val="20"/>
          <w:szCs w:val="20"/>
        </w:rPr>
      </w:pPr>
      <w:r w:rsidRPr="000803F2">
        <w:rPr>
          <w:rFonts w:ascii="Century Gothic" w:hAnsi="Century Gothic"/>
          <w:sz w:val="20"/>
          <w:szCs w:val="20"/>
        </w:rPr>
        <w:t>Port Hueneme 93041</w:t>
      </w:r>
      <w:r w:rsidRPr="000803F2">
        <w:rPr>
          <w:rFonts w:ascii="Century Gothic" w:hAnsi="Century Gothic"/>
          <w:sz w:val="20"/>
          <w:szCs w:val="20"/>
        </w:rPr>
        <w:tab/>
      </w:r>
    </w:p>
    <w:p w:rsidR="006254D4" w:rsidRPr="000803F2" w:rsidRDefault="006254D4" w:rsidP="006254D4">
      <w:pPr>
        <w:pStyle w:val="NoSpacing"/>
        <w:rPr>
          <w:rFonts w:ascii="Century Gothic" w:hAnsi="Century Gothic"/>
          <w:sz w:val="20"/>
          <w:szCs w:val="20"/>
        </w:rPr>
      </w:pPr>
      <w:r w:rsidRPr="000803F2">
        <w:rPr>
          <w:rFonts w:ascii="Century Gothic" w:hAnsi="Century Gothic"/>
          <w:sz w:val="20"/>
          <w:szCs w:val="20"/>
        </w:rPr>
        <w:t>Thousand Oaks 91360 &amp; 91362</w:t>
      </w:r>
    </w:p>
    <w:p w:rsidR="006254D4" w:rsidRPr="000803F2" w:rsidRDefault="006254D4" w:rsidP="006254D4">
      <w:pPr>
        <w:pStyle w:val="NoSpacing"/>
        <w:rPr>
          <w:rFonts w:ascii="Century Gothic" w:hAnsi="Century Gothic"/>
          <w:sz w:val="20"/>
          <w:szCs w:val="20"/>
        </w:rPr>
      </w:pPr>
      <w:r w:rsidRPr="000803F2">
        <w:rPr>
          <w:rFonts w:ascii="Century Gothic" w:hAnsi="Century Gothic"/>
          <w:sz w:val="20"/>
          <w:szCs w:val="20"/>
        </w:rPr>
        <w:t>Westlake Village 91361</w:t>
      </w:r>
    </w:p>
    <w:p w:rsidR="006254D4" w:rsidRPr="000803F2" w:rsidRDefault="006254D4" w:rsidP="006254D4">
      <w:pPr>
        <w:pStyle w:val="NoSpacing"/>
        <w:rPr>
          <w:rFonts w:ascii="Century Gothic" w:hAnsi="Century Gothic"/>
          <w:sz w:val="20"/>
          <w:szCs w:val="20"/>
        </w:rPr>
      </w:pPr>
      <w:r w:rsidRPr="000803F2">
        <w:rPr>
          <w:rFonts w:ascii="Century Gothic" w:hAnsi="Century Gothic"/>
          <w:sz w:val="20"/>
          <w:szCs w:val="20"/>
        </w:rPr>
        <w:t>(Agoura Hills and Calabasas are LA</w:t>
      </w:r>
    </w:p>
    <w:p w:rsidR="006254D4" w:rsidRPr="000803F2" w:rsidRDefault="006254D4" w:rsidP="006254D4">
      <w:pPr>
        <w:pStyle w:val="NoSpacing"/>
        <w:rPr>
          <w:rFonts w:ascii="Century Gothic" w:hAnsi="Century Gothic"/>
          <w:sz w:val="20"/>
          <w:szCs w:val="20"/>
        </w:rPr>
      </w:pPr>
      <w:r w:rsidRPr="000803F2">
        <w:rPr>
          <w:rFonts w:ascii="Century Gothic" w:hAnsi="Century Gothic"/>
          <w:sz w:val="20"/>
          <w:szCs w:val="20"/>
        </w:rPr>
        <w:t xml:space="preserve"> County)</w:t>
      </w:r>
    </w:p>
    <w:p w:rsidR="006254D4" w:rsidRPr="000803F2" w:rsidRDefault="006254D4" w:rsidP="006254D4">
      <w:pPr>
        <w:pStyle w:val="NoSpacing"/>
        <w:rPr>
          <w:rFonts w:ascii="Century Gothic" w:hAnsi="Century Gothic"/>
          <w:b/>
          <w:sz w:val="20"/>
          <w:szCs w:val="20"/>
        </w:rPr>
      </w:pPr>
      <w:r w:rsidRPr="000803F2">
        <w:rPr>
          <w:rFonts w:ascii="Century Gothic" w:hAnsi="Century Gothic"/>
          <w:b/>
          <w:sz w:val="20"/>
          <w:szCs w:val="20"/>
        </w:rPr>
        <w:t>CCLD – George Mingle (805) 689-4212</w:t>
      </w:r>
    </w:p>
    <w:p w:rsidR="006254D4" w:rsidRPr="000803F2" w:rsidRDefault="006254D4" w:rsidP="006254D4">
      <w:pPr>
        <w:pStyle w:val="NoSpacing"/>
        <w:rPr>
          <w:rFonts w:ascii="Century Gothic" w:hAnsi="Century Gothic"/>
          <w:sz w:val="20"/>
          <w:szCs w:val="20"/>
        </w:rPr>
      </w:pPr>
      <w:r w:rsidRPr="000803F2">
        <w:rPr>
          <w:rFonts w:ascii="Century Gothic" w:hAnsi="Century Gothic"/>
          <w:sz w:val="20"/>
          <w:szCs w:val="20"/>
        </w:rPr>
        <w:t>Moorpark 93021</w:t>
      </w:r>
    </w:p>
    <w:p w:rsidR="006254D4" w:rsidRPr="000803F2" w:rsidRDefault="006254D4" w:rsidP="006254D4">
      <w:pPr>
        <w:pStyle w:val="NoSpacing"/>
        <w:rPr>
          <w:rFonts w:ascii="Century Gothic" w:hAnsi="Century Gothic"/>
          <w:sz w:val="20"/>
          <w:szCs w:val="20"/>
        </w:rPr>
      </w:pPr>
      <w:r w:rsidRPr="000803F2">
        <w:rPr>
          <w:rFonts w:ascii="Century Gothic" w:hAnsi="Century Gothic"/>
          <w:sz w:val="20"/>
          <w:szCs w:val="20"/>
        </w:rPr>
        <w:t>Simi Valley 93063 &amp; 93065</w:t>
      </w:r>
    </w:p>
    <w:p w:rsidR="006254D4" w:rsidRPr="000803F2" w:rsidRDefault="006254D4" w:rsidP="006254D4">
      <w:pPr>
        <w:pStyle w:val="NoSpacing"/>
        <w:rPr>
          <w:rFonts w:ascii="Century Gothic" w:hAnsi="Century Gothic"/>
          <w:sz w:val="20"/>
          <w:szCs w:val="20"/>
        </w:rPr>
      </w:pPr>
      <w:proofErr w:type="spellStart"/>
      <w:proofErr w:type="gramStart"/>
      <w:r w:rsidRPr="000803F2">
        <w:rPr>
          <w:rFonts w:ascii="Century Gothic" w:hAnsi="Century Gothic"/>
          <w:sz w:val="20"/>
          <w:szCs w:val="20"/>
        </w:rPr>
        <w:t>Somis</w:t>
      </w:r>
      <w:proofErr w:type="spellEnd"/>
      <w:r w:rsidRPr="000803F2">
        <w:rPr>
          <w:rFonts w:ascii="Century Gothic" w:hAnsi="Century Gothic"/>
          <w:sz w:val="20"/>
          <w:szCs w:val="20"/>
        </w:rPr>
        <w:t xml:space="preserve">  93066</w:t>
      </w:r>
      <w:proofErr w:type="gramEnd"/>
    </w:p>
    <w:p w:rsidR="00F116EB" w:rsidRPr="000803F2" w:rsidRDefault="006254D4" w:rsidP="006254D4">
      <w:pPr>
        <w:pStyle w:val="NoSpacing"/>
        <w:rPr>
          <w:rFonts w:ascii="Century Gothic" w:hAnsi="Century Gothic"/>
          <w:sz w:val="20"/>
          <w:szCs w:val="20"/>
        </w:rPr>
      </w:pPr>
      <w:r w:rsidRPr="000803F2">
        <w:rPr>
          <w:rFonts w:ascii="Century Gothic" w:hAnsi="Century Gothic"/>
          <w:sz w:val="20"/>
          <w:szCs w:val="20"/>
        </w:rPr>
        <w:t>Ventura 93001</w:t>
      </w:r>
    </w:p>
    <w:p w:rsidR="00E16D8E" w:rsidRDefault="00E16D8E" w:rsidP="006254D4">
      <w:pPr>
        <w:pStyle w:val="NoSpacing"/>
        <w:rPr>
          <w:rFonts w:ascii="Century Gothic" w:hAnsi="Century Gothic"/>
        </w:rPr>
      </w:pPr>
    </w:p>
    <w:p w:rsidR="000803F2" w:rsidRDefault="000803F2" w:rsidP="006254D4">
      <w:pPr>
        <w:pStyle w:val="NoSpacing"/>
        <w:rPr>
          <w:rFonts w:ascii="Century Gothic" w:hAnsi="Century Gothic"/>
        </w:rPr>
      </w:pPr>
    </w:p>
    <w:p w:rsidR="000803F2" w:rsidRDefault="000803F2" w:rsidP="006254D4">
      <w:pPr>
        <w:pStyle w:val="NoSpacing"/>
        <w:rPr>
          <w:rFonts w:ascii="Century Gothic" w:hAnsi="Century Gothic"/>
        </w:rPr>
      </w:pPr>
    </w:p>
    <w:p w:rsidR="000803F2" w:rsidRDefault="000803F2" w:rsidP="00E16D8E">
      <w:pPr>
        <w:pStyle w:val="NoSpacing"/>
        <w:jc w:val="center"/>
        <w:rPr>
          <w:rFonts w:ascii="Century Gothic" w:hAnsi="Century Gothic"/>
        </w:rPr>
      </w:pPr>
    </w:p>
    <w:p w:rsidR="00F116EB" w:rsidRDefault="00E16D8E" w:rsidP="00E16D8E">
      <w:pPr>
        <w:pStyle w:val="NoSpacing"/>
        <w:jc w:val="center"/>
        <w:rPr>
          <w:rFonts w:ascii="Century Gothic" w:hAnsi="Century Gothic"/>
        </w:rPr>
      </w:pPr>
      <w:r>
        <w:rPr>
          <w:rFonts w:ascii="Century Gothic" w:hAnsi="Century Gothic"/>
          <w:noProof/>
        </w:rPr>
        <w:drawing>
          <wp:inline distT="0" distB="0" distL="0" distR="0">
            <wp:extent cx="1537335" cy="8382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d-you-know-259x194.jpg"/>
                    <pic:cNvPicPr/>
                  </pic:nvPicPr>
                  <pic:blipFill>
                    <a:blip r:embed="rId22">
                      <a:extLst>
                        <a:ext uri="{28A0092B-C50C-407E-A947-70E740481C1C}">
                          <a14:useLocalDpi xmlns:a14="http://schemas.microsoft.com/office/drawing/2010/main" val="0"/>
                        </a:ext>
                      </a:extLst>
                    </a:blip>
                    <a:stretch>
                      <a:fillRect/>
                    </a:stretch>
                  </pic:blipFill>
                  <pic:spPr>
                    <a:xfrm>
                      <a:off x="0" y="0"/>
                      <a:ext cx="1537335" cy="838200"/>
                    </a:xfrm>
                    <a:prstGeom prst="rect">
                      <a:avLst/>
                    </a:prstGeom>
                  </pic:spPr>
                </pic:pic>
              </a:graphicData>
            </a:graphic>
          </wp:inline>
        </w:drawing>
      </w:r>
    </w:p>
    <w:p w:rsidR="00E16D8E" w:rsidRDefault="00E16D8E" w:rsidP="00E16D8E">
      <w:pPr>
        <w:pStyle w:val="NoSpacing"/>
        <w:jc w:val="center"/>
        <w:rPr>
          <w:rFonts w:ascii="Century Gothic" w:hAnsi="Century Gothic"/>
        </w:rPr>
      </w:pPr>
    </w:p>
    <w:p w:rsidR="00F116EB" w:rsidRDefault="00F116EB" w:rsidP="00F116EB">
      <w:pPr>
        <w:pStyle w:val="NoSpacing"/>
        <w:jc w:val="center"/>
        <w:rPr>
          <w:b/>
        </w:rPr>
      </w:pPr>
      <w:r w:rsidRPr="00F116EB">
        <w:rPr>
          <w:b/>
        </w:rPr>
        <w:t>Manual of Policies and Procedures COMMUNITY CARE LICENSING DIVISION FAMILY CHILD CARE HOMES Title 22 Division 12 Chapter 3</w:t>
      </w:r>
    </w:p>
    <w:p w:rsidR="00E16D8E" w:rsidRPr="00F116EB" w:rsidRDefault="00E16D8E" w:rsidP="00F116EB">
      <w:pPr>
        <w:pStyle w:val="NoSpacing"/>
        <w:jc w:val="center"/>
        <w:rPr>
          <w:b/>
        </w:rPr>
      </w:pPr>
    </w:p>
    <w:p w:rsidR="00F116EB" w:rsidRPr="000803F2" w:rsidRDefault="00F116EB" w:rsidP="000803F2">
      <w:pPr>
        <w:pStyle w:val="NoSpacing"/>
        <w:rPr>
          <w:rFonts w:ascii="Century Gothic" w:hAnsi="Century Gothic"/>
          <w:b/>
          <w:sz w:val="20"/>
          <w:szCs w:val="20"/>
        </w:rPr>
      </w:pPr>
      <w:r w:rsidRPr="000803F2">
        <w:rPr>
          <w:rFonts w:ascii="Century Gothic" w:hAnsi="Century Gothic"/>
          <w:b/>
          <w:sz w:val="20"/>
          <w:szCs w:val="20"/>
        </w:rPr>
        <w:t>http://www.dss.cahwnet.gov/ord/entres/getinfo/pdf/fccman.pdf</w:t>
      </w:r>
    </w:p>
    <w:p w:rsidR="00F116EB" w:rsidRDefault="00F116EB" w:rsidP="006254D4">
      <w:pPr>
        <w:pStyle w:val="NoSpacing"/>
      </w:pPr>
      <w:r>
        <w:t>The licensee shall be present in the home and shall ensure that children in care are supervised at all times. When circumstances require the licensee to be temporarily absent from the home, the licensee shall arrange for a substitute adult to care for and supervise the children during his/her absence. Temporary absences shall not exceed 20 percent of the hours that the facility is providing care per day.</w:t>
      </w:r>
    </w:p>
    <w:p w:rsidR="00F116EB" w:rsidRDefault="00F116EB" w:rsidP="006254D4">
      <w:pPr>
        <w:pStyle w:val="NoSpacing"/>
        <w:rPr>
          <w:rFonts w:ascii="Century Gothic" w:hAnsi="Century Gothic"/>
        </w:rPr>
      </w:pPr>
    </w:p>
    <w:p w:rsidR="00DB0F8D" w:rsidRPr="00F116EB" w:rsidRDefault="00DB0F8D" w:rsidP="00F116EB">
      <w:pPr>
        <w:pStyle w:val="NoSpacing"/>
        <w:jc w:val="center"/>
        <w:rPr>
          <w:b/>
        </w:rPr>
      </w:pPr>
      <w:r w:rsidRPr="00F116EB">
        <w:rPr>
          <w:b/>
        </w:rPr>
        <w:t>REGULATION INTERPRETATIONS AND PROCEDURES FOR FAMILY CHILD CARE HOMES</w:t>
      </w:r>
    </w:p>
    <w:p w:rsidR="00DB0F8D" w:rsidRPr="00F116EB" w:rsidRDefault="00F116EB" w:rsidP="006254D4">
      <w:pPr>
        <w:pStyle w:val="NoSpacing"/>
        <w:rPr>
          <w:b/>
        </w:rPr>
      </w:pPr>
      <w:r w:rsidRPr="00F116EB">
        <w:rPr>
          <w:b/>
        </w:rPr>
        <w:t>http://www.ccld.ca.gov/res/pdf/FCCH.pdf</w:t>
      </w:r>
    </w:p>
    <w:p w:rsidR="00DB0F8D" w:rsidRDefault="00F116EB" w:rsidP="006254D4">
      <w:pPr>
        <w:pStyle w:val="NoSpacing"/>
      </w:pPr>
      <w:r>
        <w:t>While the regulation refers to “20 percent per day”, the allowable time for absence may be used cumulatively. That is, the licensee may be absent for vacations, conferences or any emergency which may demand the licensee’s attention, up to 20 percent of the time the day care home cares for children. Therefore, within a year’s time, a licensee who operates year round may be absent from the home up to a total of 10.4 weeks per year, provided a substitute caregiver is present in the home.</w:t>
      </w:r>
    </w:p>
    <w:p w:rsidR="002D68A4" w:rsidRPr="002E784D" w:rsidRDefault="002D68A4" w:rsidP="006254D4">
      <w:pPr>
        <w:pStyle w:val="NoSpacing"/>
        <w:rPr>
          <w:rFonts w:ascii="Century Gothic" w:hAnsi="Century Gothic"/>
          <w:b/>
          <w:u w:val="single"/>
        </w:rPr>
      </w:pPr>
      <w:r w:rsidRPr="002E784D">
        <w:rPr>
          <w:rFonts w:ascii="Century Gothic" w:hAnsi="Century Gothic"/>
          <w:b/>
          <w:u w:val="single"/>
        </w:rPr>
        <w:t xml:space="preserve">Note: Licensee is responsible for their facility at all times.  </w:t>
      </w:r>
    </w:p>
    <w:p w:rsidR="002E784D" w:rsidRPr="002E784D" w:rsidRDefault="002E784D" w:rsidP="002E784D">
      <w:pPr>
        <w:pStyle w:val="NoSpacing"/>
        <w:jc w:val="center"/>
        <w:rPr>
          <w:rFonts w:ascii="Gadugi" w:hAnsi="Gadugi"/>
          <w:b/>
          <w:sz w:val="18"/>
          <w:szCs w:val="18"/>
        </w:rPr>
      </w:pPr>
      <w:r w:rsidRPr="002E784D">
        <w:rPr>
          <w:rFonts w:ascii="Gadugi" w:hAnsi="Gadugi"/>
          <w:b/>
          <w:sz w:val="18"/>
          <w:szCs w:val="18"/>
        </w:rPr>
        <w:t>VCCCA</w:t>
      </w:r>
    </w:p>
    <w:p w:rsidR="002E784D" w:rsidRPr="002E784D" w:rsidRDefault="002E784D" w:rsidP="002E784D">
      <w:pPr>
        <w:pStyle w:val="NoSpacing"/>
        <w:jc w:val="center"/>
        <w:rPr>
          <w:rFonts w:ascii="Gadugi" w:hAnsi="Gadugi"/>
          <w:b/>
          <w:sz w:val="18"/>
          <w:szCs w:val="18"/>
        </w:rPr>
      </w:pPr>
      <w:r w:rsidRPr="002E784D">
        <w:rPr>
          <w:rFonts w:ascii="Gadugi" w:hAnsi="Gadugi"/>
          <w:b/>
          <w:sz w:val="18"/>
          <w:szCs w:val="18"/>
        </w:rPr>
        <w:t>BOARD OF DIRECTORS</w:t>
      </w:r>
    </w:p>
    <w:p w:rsidR="002E784D" w:rsidRPr="002E784D" w:rsidRDefault="002E784D" w:rsidP="002E784D">
      <w:pPr>
        <w:pStyle w:val="NoSpacing"/>
        <w:jc w:val="center"/>
        <w:rPr>
          <w:rFonts w:ascii="Gadugi" w:hAnsi="Gadugi"/>
          <w:b/>
          <w:sz w:val="18"/>
          <w:szCs w:val="18"/>
        </w:rPr>
      </w:pPr>
      <w:r w:rsidRPr="002E784D">
        <w:rPr>
          <w:rFonts w:ascii="Gadugi" w:hAnsi="Gadugi"/>
          <w:b/>
          <w:sz w:val="18"/>
          <w:szCs w:val="18"/>
        </w:rPr>
        <w:t>2016</w:t>
      </w:r>
    </w:p>
    <w:p w:rsidR="002E784D" w:rsidRPr="002E784D" w:rsidRDefault="002E784D" w:rsidP="002E784D">
      <w:pPr>
        <w:pStyle w:val="NoSpacing"/>
        <w:rPr>
          <w:rFonts w:ascii="Gadugi" w:hAnsi="Gadugi"/>
          <w:b/>
          <w:sz w:val="18"/>
          <w:szCs w:val="18"/>
        </w:rPr>
      </w:pPr>
      <w:r w:rsidRPr="002E784D">
        <w:rPr>
          <w:rFonts w:ascii="Gadugi" w:hAnsi="Gadugi"/>
          <w:b/>
          <w:sz w:val="18"/>
          <w:szCs w:val="18"/>
        </w:rPr>
        <w:t xml:space="preserve">President:          </w:t>
      </w:r>
    </w:p>
    <w:p w:rsidR="002E784D" w:rsidRPr="002E784D" w:rsidRDefault="002E784D" w:rsidP="002E784D">
      <w:pPr>
        <w:pStyle w:val="NoSpacing"/>
        <w:rPr>
          <w:rFonts w:ascii="Gadugi" w:hAnsi="Gadugi"/>
          <w:sz w:val="18"/>
          <w:szCs w:val="18"/>
        </w:rPr>
      </w:pPr>
      <w:proofErr w:type="spellStart"/>
      <w:r w:rsidRPr="002E784D">
        <w:rPr>
          <w:rFonts w:ascii="Gadugi" w:hAnsi="Gadugi"/>
          <w:sz w:val="18"/>
          <w:szCs w:val="18"/>
        </w:rPr>
        <w:t>Pegi</w:t>
      </w:r>
      <w:proofErr w:type="spellEnd"/>
      <w:r w:rsidRPr="002E784D">
        <w:rPr>
          <w:rFonts w:ascii="Gadugi" w:hAnsi="Gadugi"/>
          <w:sz w:val="18"/>
          <w:szCs w:val="18"/>
        </w:rPr>
        <w:t xml:space="preserve"> Stenberg    </w:t>
      </w:r>
      <w:r w:rsidRPr="002E784D">
        <w:rPr>
          <w:rFonts w:ascii="Gadugi" w:hAnsi="Gadugi"/>
          <w:sz w:val="18"/>
          <w:szCs w:val="18"/>
        </w:rPr>
        <w:tab/>
      </w:r>
      <w:r w:rsidRPr="002E784D">
        <w:rPr>
          <w:rFonts w:ascii="Gadugi" w:hAnsi="Gadugi"/>
          <w:sz w:val="18"/>
          <w:szCs w:val="18"/>
        </w:rPr>
        <w:tab/>
      </w:r>
      <w:r>
        <w:rPr>
          <w:rFonts w:ascii="Gadugi" w:hAnsi="Gadugi"/>
          <w:sz w:val="18"/>
          <w:szCs w:val="18"/>
        </w:rPr>
        <w:tab/>
      </w:r>
      <w:r w:rsidR="0008204C" w:rsidRPr="0008204C">
        <w:rPr>
          <w:rFonts w:ascii="Gadugi" w:hAnsi="Gadugi"/>
          <w:color w:val="000000"/>
          <w:sz w:val="18"/>
          <w:szCs w:val="18"/>
          <w:shd w:val="clear" w:color="auto" w:fill="FFFFFF"/>
        </w:rPr>
        <w:t>(805) 494-3403</w:t>
      </w:r>
    </w:p>
    <w:p w:rsidR="002E784D" w:rsidRPr="002E784D" w:rsidRDefault="002E784D" w:rsidP="002E784D">
      <w:pPr>
        <w:pStyle w:val="NoSpacing"/>
        <w:rPr>
          <w:rFonts w:ascii="Gadugi" w:hAnsi="Gadugi"/>
          <w:sz w:val="18"/>
          <w:szCs w:val="18"/>
        </w:rPr>
      </w:pPr>
      <w:r w:rsidRPr="002E784D">
        <w:rPr>
          <w:rFonts w:ascii="Gadugi" w:hAnsi="Gadugi"/>
          <w:sz w:val="18"/>
          <w:szCs w:val="18"/>
        </w:rPr>
        <w:t xml:space="preserve">CELL </w:t>
      </w:r>
      <w:r w:rsidRPr="002E784D">
        <w:rPr>
          <w:rFonts w:ascii="Gadugi" w:hAnsi="Gadugi"/>
          <w:sz w:val="18"/>
          <w:szCs w:val="18"/>
        </w:rPr>
        <w:tab/>
      </w:r>
      <w:r w:rsidRPr="002E784D">
        <w:rPr>
          <w:rFonts w:ascii="Gadugi" w:hAnsi="Gadugi"/>
          <w:sz w:val="18"/>
          <w:szCs w:val="18"/>
        </w:rPr>
        <w:tab/>
      </w:r>
      <w:r w:rsidRPr="002E784D">
        <w:rPr>
          <w:rFonts w:ascii="Gadugi" w:hAnsi="Gadugi"/>
          <w:sz w:val="18"/>
          <w:szCs w:val="18"/>
        </w:rPr>
        <w:tab/>
      </w:r>
      <w:r w:rsidRPr="002E784D">
        <w:rPr>
          <w:rFonts w:ascii="Gadugi" w:hAnsi="Gadugi"/>
          <w:sz w:val="18"/>
          <w:szCs w:val="18"/>
        </w:rPr>
        <w:tab/>
        <w:t>(805) 857-4436</w:t>
      </w:r>
    </w:p>
    <w:p w:rsidR="002E784D" w:rsidRPr="002E784D" w:rsidRDefault="002E784D" w:rsidP="002E784D">
      <w:pPr>
        <w:pStyle w:val="NoSpacing"/>
        <w:rPr>
          <w:rFonts w:ascii="Gadugi" w:hAnsi="Gadugi"/>
          <w:sz w:val="18"/>
          <w:szCs w:val="18"/>
        </w:rPr>
      </w:pPr>
      <w:r w:rsidRPr="002E784D">
        <w:rPr>
          <w:rFonts w:ascii="Gadugi" w:hAnsi="Gadugi"/>
          <w:sz w:val="18"/>
          <w:szCs w:val="18"/>
        </w:rPr>
        <w:t xml:space="preserve">FAX </w:t>
      </w:r>
      <w:r w:rsidRPr="002E784D">
        <w:rPr>
          <w:rFonts w:ascii="Gadugi" w:hAnsi="Gadugi"/>
          <w:sz w:val="18"/>
          <w:szCs w:val="18"/>
        </w:rPr>
        <w:tab/>
      </w:r>
      <w:r w:rsidRPr="002E784D">
        <w:rPr>
          <w:rFonts w:ascii="Gadugi" w:hAnsi="Gadugi"/>
          <w:sz w:val="18"/>
          <w:szCs w:val="18"/>
        </w:rPr>
        <w:tab/>
      </w:r>
      <w:r w:rsidRPr="002E784D">
        <w:rPr>
          <w:rFonts w:ascii="Gadugi" w:hAnsi="Gadugi"/>
          <w:sz w:val="18"/>
          <w:szCs w:val="18"/>
        </w:rPr>
        <w:tab/>
      </w:r>
      <w:r w:rsidRPr="002E784D">
        <w:rPr>
          <w:rFonts w:ascii="Gadugi" w:hAnsi="Gadugi"/>
          <w:sz w:val="18"/>
          <w:szCs w:val="18"/>
        </w:rPr>
        <w:tab/>
        <w:t>(805) 482-6808</w:t>
      </w:r>
    </w:p>
    <w:p w:rsidR="002E784D" w:rsidRPr="002E784D" w:rsidRDefault="002E784D" w:rsidP="002E784D">
      <w:pPr>
        <w:pStyle w:val="NoSpacing"/>
        <w:rPr>
          <w:rFonts w:ascii="Gadugi" w:hAnsi="Gadugi"/>
          <w:b/>
          <w:sz w:val="18"/>
          <w:szCs w:val="18"/>
        </w:rPr>
      </w:pPr>
      <w:r w:rsidRPr="002E784D">
        <w:rPr>
          <w:rFonts w:ascii="Gadugi" w:hAnsi="Gadugi"/>
          <w:b/>
          <w:sz w:val="18"/>
          <w:szCs w:val="18"/>
        </w:rPr>
        <w:t xml:space="preserve">Vice President:         </w:t>
      </w:r>
    </w:p>
    <w:p w:rsidR="002E784D" w:rsidRPr="002E784D" w:rsidRDefault="002E784D" w:rsidP="002E784D">
      <w:pPr>
        <w:pStyle w:val="NoSpacing"/>
        <w:rPr>
          <w:rFonts w:ascii="Gadugi" w:hAnsi="Gadugi"/>
          <w:sz w:val="18"/>
          <w:szCs w:val="18"/>
        </w:rPr>
      </w:pPr>
      <w:r w:rsidRPr="002E784D">
        <w:rPr>
          <w:rFonts w:ascii="Gadugi" w:hAnsi="Gadugi"/>
          <w:sz w:val="18"/>
          <w:szCs w:val="18"/>
        </w:rPr>
        <w:t>Anna Carter</w:t>
      </w:r>
      <w:r w:rsidRPr="002E784D">
        <w:rPr>
          <w:rFonts w:ascii="Gadugi" w:hAnsi="Gadugi"/>
          <w:sz w:val="18"/>
          <w:szCs w:val="18"/>
        </w:rPr>
        <w:tab/>
      </w:r>
      <w:r w:rsidRPr="002E784D">
        <w:rPr>
          <w:rFonts w:ascii="Gadugi" w:hAnsi="Gadugi"/>
          <w:sz w:val="18"/>
          <w:szCs w:val="18"/>
        </w:rPr>
        <w:tab/>
      </w:r>
      <w:r w:rsidRPr="002E784D">
        <w:rPr>
          <w:rFonts w:ascii="Gadugi" w:hAnsi="Gadugi"/>
          <w:sz w:val="18"/>
          <w:szCs w:val="18"/>
        </w:rPr>
        <w:tab/>
        <w:t>(805) 376-8153</w:t>
      </w:r>
    </w:p>
    <w:p w:rsidR="002E784D" w:rsidRPr="002E784D" w:rsidRDefault="002E784D" w:rsidP="002E784D">
      <w:pPr>
        <w:pStyle w:val="NoSpacing"/>
        <w:rPr>
          <w:rFonts w:ascii="Gadugi" w:hAnsi="Gadugi"/>
          <w:sz w:val="18"/>
          <w:szCs w:val="18"/>
        </w:rPr>
      </w:pPr>
      <w:r w:rsidRPr="002E784D">
        <w:rPr>
          <w:rFonts w:ascii="Gadugi" w:hAnsi="Gadugi"/>
          <w:b/>
          <w:sz w:val="18"/>
          <w:szCs w:val="18"/>
        </w:rPr>
        <w:t>Co-Treasurers:</w:t>
      </w:r>
      <w:r w:rsidRPr="002E784D">
        <w:rPr>
          <w:rFonts w:ascii="Gadugi" w:hAnsi="Gadugi"/>
          <w:sz w:val="18"/>
          <w:szCs w:val="18"/>
        </w:rPr>
        <w:t xml:space="preserve">   Anna Carter</w:t>
      </w:r>
    </w:p>
    <w:p w:rsidR="002E784D" w:rsidRPr="002E784D" w:rsidRDefault="002E784D" w:rsidP="002E784D">
      <w:pPr>
        <w:pStyle w:val="NoSpacing"/>
        <w:rPr>
          <w:rFonts w:ascii="Gadugi" w:hAnsi="Gadugi"/>
          <w:sz w:val="18"/>
          <w:szCs w:val="18"/>
        </w:rPr>
      </w:pPr>
      <w:r w:rsidRPr="002E784D">
        <w:rPr>
          <w:rFonts w:ascii="Gadugi" w:hAnsi="Gadugi"/>
          <w:sz w:val="18"/>
          <w:szCs w:val="18"/>
        </w:rPr>
        <w:t xml:space="preserve">                            </w:t>
      </w:r>
      <w:proofErr w:type="spellStart"/>
      <w:r w:rsidRPr="002E784D">
        <w:rPr>
          <w:rFonts w:ascii="Gadugi" w:hAnsi="Gadugi"/>
          <w:sz w:val="18"/>
          <w:szCs w:val="18"/>
        </w:rPr>
        <w:t>Pegi</w:t>
      </w:r>
      <w:proofErr w:type="spellEnd"/>
      <w:r w:rsidRPr="002E784D">
        <w:rPr>
          <w:rFonts w:ascii="Gadugi" w:hAnsi="Gadugi"/>
          <w:sz w:val="18"/>
          <w:szCs w:val="18"/>
        </w:rPr>
        <w:t xml:space="preserve"> Stenberg</w:t>
      </w:r>
    </w:p>
    <w:p w:rsidR="002E784D" w:rsidRPr="002E784D" w:rsidRDefault="002E784D" w:rsidP="002E784D">
      <w:pPr>
        <w:pStyle w:val="NoSpacing"/>
        <w:rPr>
          <w:rFonts w:ascii="Gadugi" w:hAnsi="Gadugi"/>
          <w:b/>
          <w:sz w:val="18"/>
          <w:szCs w:val="18"/>
        </w:rPr>
      </w:pPr>
      <w:r w:rsidRPr="002E784D">
        <w:rPr>
          <w:rFonts w:ascii="Gadugi" w:hAnsi="Gadugi"/>
          <w:b/>
          <w:sz w:val="18"/>
          <w:szCs w:val="18"/>
        </w:rPr>
        <w:t>Secretary:</w:t>
      </w:r>
      <w:r w:rsidRPr="002E784D">
        <w:rPr>
          <w:rFonts w:ascii="Gadugi" w:hAnsi="Gadugi"/>
          <w:b/>
          <w:sz w:val="18"/>
          <w:szCs w:val="18"/>
        </w:rPr>
        <w:tab/>
        <w:t xml:space="preserve">   </w:t>
      </w:r>
    </w:p>
    <w:p w:rsidR="002E784D" w:rsidRPr="002E784D" w:rsidRDefault="002E784D" w:rsidP="002E784D">
      <w:pPr>
        <w:pStyle w:val="NoSpacing"/>
        <w:rPr>
          <w:rFonts w:ascii="Gadugi" w:hAnsi="Gadugi"/>
          <w:sz w:val="18"/>
          <w:szCs w:val="18"/>
        </w:rPr>
      </w:pPr>
      <w:r w:rsidRPr="002E784D">
        <w:rPr>
          <w:rFonts w:ascii="Gadugi" w:hAnsi="Gadugi"/>
          <w:sz w:val="18"/>
          <w:szCs w:val="18"/>
        </w:rPr>
        <w:t xml:space="preserve">Valerie Hayden </w:t>
      </w:r>
      <w:r w:rsidRPr="002E784D">
        <w:rPr>
          <w:rFonts w:ascii="Gadugi" w:hAnsi="Gadugi"/>
          <w:sz w:val="18"/>
          <w:szCs w:val="18"/>
        </w:rPr>
        <w:tab/>
        <w:t xml:space="preserve"> </w:t>
      </w:r>
      <w:r w:rsidRPr="002E784D">
        <w:rPr>
          <w:rFonts w:ascii="Gadugi" w:hAnsi="Gadugi"/>
          <w:sz w:val="18"/>
          <w:szCs w:val="18"/>
        </w:rPr>
        <w:tab/>
      </w:r>
      <w:r>
        <w:rPr>
          <w:rFonts w:ascii="Gadugi" w:hAnsi="Gadugi"/>
          <w:sz w:val="18"/>
          <w:szCs w:val="18"/>
        </w:rPr>
        <w:tab/>
      </w:r>
      <w:r w:rsidRPr="002E784D">
        <w:rPr>
          <w:rFonts w:ascii="Gadugi" w:hAnsi="Gadugi"/>
          <w:sz w:val="18"/>
          <w:szCs w:val="18"/>
        </w:rPr>
        <w:t>(805) 624-7143</w:t>
      </w:r>
    </w:p>
    <w:p w:rsidR="002E784D" w:rsidRPr="002E784D" w:rsidRDefault="002E784D" w:rsidP="002E784D">
      <w:pPr>
        <w:pStyle w:val="NoSpacing"/>
        <w:rPr>
          <w:rFonts w:ascii="Gadugi" w:hAnsi="Gadugi"/>
          <w:sz w:val="18"/>
          <w:szCs w:val="18"/>
        </w:rPr>
      </w:pPr>
      <w:r w:rsidRPr="002E784D">
        <w:rPr>
          <w:rFonts w:ascii="Gadugi" w:hAnsi="Gadugi"/>
          <w:sz w:val="18"/>
          <w:szCs w:val="18"/>
        </w:rPr>
        <w:tab/>
      </w:r>
      <w:r w:rsidRPr="002E784D">
        <w:rPr>
          <w:rFonts w:ascii="Gadugi" w:hAnsi="Gadugi"/>
          <w:sz w:val="18"/>
          <w:szCs w:val="18"/>
        </w:rPr>
        <w:tab/>
      </w:r>
    </w:p>
    <w:p w:rsidR="002E784D" w:rsidRPr="002E784D" w:rsidRDefault="002E784D" w:rsidP="002E784D">
      <w:pPr>
        <w:pStyle w:val="NoSpacing"/>
        <w:rPr>
          <w:rFonts w:ascii="Gadugi" w:hAnsi="Gadugi"/>
          <w:b/>
          <w:sz w:val="18"/>
          <w:szCs w:val="18"/>
        </w:rPr>
      </w:pPr>
      <w:r w:rsidRPr="002E784D">
        <w:rPr>
          <w:rFonts w:ascii="Gadugi" w:hAnsi="Gadugi"/>
          <w:b/>
          <w:sz w:val="18"/>
          <w:szCs w:val="18"/>
        </w:rPr>
        <w:t>Area Referral Coordinator:</w:t>
      </w:r>
    </w:p>
    <w:p w:rsidR="002E784D" w:rsidRPr="002E784D" w:rsidRDefault="002E784D" w:rsidP="002E784D">
      <w:pPr>
        <w:pStyle w:val="NoSpacing"/>
        <w:rPr>
          <w:rFonts w:ascii="Gadugi" w:hAnsi="Gadugi"/>
          <w:sz w:val="18"/>
          <w:szCs w:val="18"/>
        </w:rPr>
      </w:pPr>
      <w:r w:rsidRPr="002E784D">
        <w:rPr>
          <w:rFonts w:ascii="Gadugi" w:hAnsi="Gadugi"/>
          <w:sz w:val="18"/>
          <w:szCs w:val="18"/>
        </w:rPr>
        <w:t xml:space="preserve">Mercedes </w:t>
      </w:r>
      <w:proofErr w:type="spellStart"/>
      <w:r w:rsidRPr="002E784D">
        <w:rPr>
          <w:rFonts w:ascii="Gadugi" w:hAnsi="Gadugi"/>
          <w:sz w:val="18"/>
          <w:szCs w:val="18"/>
        </w:rPr>
        <w:t>Burneo</w:t>
      </w:r>
      <w:proofErr w:type="spellEnd"/>
      <w:r w:rsidRPr="002E784D">
        <w:rPr>
          <w:rFonts w:ascii="Gadugi" w:hAnsi="Gadugi"/>
          <w:sz w:val="18"/>
          <w:szCs w:val="18"/>
        </w:rPr>
        <w:t xml:space="preserve">          </w:t>
      </w:r>
      <w:r w:rsidRPr="002E784D">
        <w:rPr>
          <w:rFonts w:ascii="Gadugi" w:hAnsi="Gadugi"/>
          <w:sz w:val="18"/>
          <w:szCs w:val="18"/>
        </w:rPr>
        <w:tab/>
        <w:t xml:space="preserve"> </w:t>
      </w:r>
      <w:r>
        <w:rPr>
          <w:rFonts w:ascii="Gadugi" w:hAnsi="Gadugi"/>
          <w:sz w:val="18"/>
          <w:szCs w:val="18"/>
        </w:rPr>
        <w:tab/>
      </w:r>
      <w:r w:rsidRPr="002E784D">
        <w:rPr>
          <w:rFonts w:ascii="Gadugi" w:hAnsi="Gadugi"/>
          <w:sz w:val="18"/>
          <w:szCs w:val="18"/>
        </w:rPr>
        <w:t>(805) 494-3403</w:t>
      </w:r>
    </w:p>
    <w:p w:rsidR="002E784D" w:rsidRPr="002E784D" w:rsidRDefault="002E784D" w:rsidP="002E784D">
      <w:pPr>
        <w:pStyle w:val="NoSpacing"/>
        <w:rPr>
          <w:rFonts w:ascii="Gadugi" w:hAnsi="Gadugi"/>
          <w:b/>
          <w:sz w:val="18"/>
          <w:szCs w:val="18"/>
        </w:rPr>
      </w:pPr>
      <w:r w:rsidRPr="002E784D">
        <w:rPr>
          <w:rFonts w:ascii="Gadugi" w:hAnsi="Gadugi"/>
          <w:b/>
          <w:sz w:val="18"/>
          <w:szCs w:val="18"/>
        </w:rPr>
        <w:t xml:space="preserve">Marketing Coordinator/ </w:t>
      </w:r>
      <w:proofErr w:type="spellStart"/>
      <w:r w:rsidRPr="002E784D">
        <w:rPr>
          <w:rFonts w:ascii="Gadugi" w:hAnsi="Gadugi"/>
          <w:b/>
          <w:sz w:val="18"/>
          <w:szCs w:val="18"/>
        </w:rPr>
        <w:t>Webchick</w:t>
      </w:r>
      <w:proofErr w:type="spellEnd"/>
      <w:r w:rsidRPr="002E784D">
        <w:rPr>
          <w:rFonts w:ascii="Gadugi" w:hAnsi="Gadugi"/>
          <w:b/>
          <w:sz w:val="18"/>
          <w:szCs w:val="18"/>
        </w:rPr>
        <w:t>:</w:t>
      </w:r>
    </w:p>
    <w:p w:rsidR="002E784D" w:rsidRDefault="002E784D" w:rsidP="002E784D">
      <w:pPr>
        <w:pStyle w:val="NoSpacing"/>
        <w:rPr>
          <w:rFonts w:ascii="Gadugi" w:hAnsi="Gadugi"/>
          <w:sz w:val="18"/>
          <w:szCs w:val="18"/>
        </w:rPr>
      </w:pPr>
      <w:r w:rsidRPr="002E784D">
        <w:rPr>
          <w:rFonts w:ascii="Gadugi" w:hAnsi="Gadugi"/>
          <w:sz w:val="18"/>
          <w:szCs w:val="18"/>
        </w:rPr>
        <w:t xml:space="preserve">Stephanie </w:t>
      </w:r>
      <w:proofErr w:type="spellStart"/>
      <w:r w:rsidRPr="002E784D">
        <w:rPr>
          <w:rFonts w:ascii="Gadugi" w:hAnsi="Gadugi"/>
          <w:sz w:val="18"/>
          <w:szCs w:val="18"/>
        </w:rPr>
        <w:t>Mottard</w:t>
      </w:r>
      <w:proofErr w:type="spellEnd"/>
      <w:r w:rsidRPr="002E784D">
        <w:rPr>
          <w:rFonts w:ascii="Gadugi" w:hAnsi="Gadugi"/>
          <w:sz w:val="18"/>
          <w:szCs w:val="18"/>
        </w:rPr>
        <w:tab/>
      </w:r>
      <w:r w:rsidRPr="002E784D">
        <w:rPr>
          <w:rFonts w:ascii="Gadugi" w:hAnsi="Gadugi"/>
          <w:sz w:val="18"/>
          <w:szCs w:val="18"/>
        </w:rPr>
        <w:tab/>
        <w:t>(805) 388-7659</w:t>
      </w:r>
    </w:p>
    <w:p w:rsidR="00777149" w:rsidRDefault="00777149" w:rsidP="000803F2">
      <w:pPr>
        <w:pStyle w:val="NoSpacing"/>
        <w:jc w:val="center"/>
        <w:rPr>
          <w:rFonts w:ascii="Century Gothic" w:hAnsi="Century Gothic"/>
        </w:rPr>
      </w:pPr>
      <w:r>
        <w:rPr>
          <w:rFonts w:ascii="Century Gothic" w:hAnsi="Century Gothic"/>
          <w:noProof/>
        </w:rPr>
        <w:lastRenderedPageBreak/>
        <w:drawing>
          <wp:inline distT="0" distB="0" distL="0" distR="0">
            <wp:extent cx="238506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CPH-Logo15_Top_No_Taglin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85060" cy="800100"/>
                    </a:xfrm>
                    <a:prstGeom prst="rect">
                      <a:avLst/>
                    </a:prstGeom>
                  </pic:spPr>
                </pic:pic>
              </a:graphicData>
            </a:graphic>
          </wp:inline>
        </w:drawing>
      </w:r>
    </w:p>
    <w:p w:rsidR="00777149" w:rsidRPr="000803F2" w:rsidRDefault="00777149" w:rsidP="00777149">
      <w:pPr>
        <w:pStyle w:val="NoSpacing"/>
        <w:jc w:val="center"/>
        <w:rPr>
          <w:rFonts w:ascii="Garamond" w:hAnsi="Garamond" w:cs="Nirmala UI Semilight"/>
        </w:rPr>
      </w:pPr>
      <w:r w:rsidRPr="000803F2">
        <w:rPr>
          <w:rFonts w:ascii="Garamond" w:hAnsi="Garamond" w:cs="Nirmala UI Semilight"/>
          <w:noProof/>
        </w:rPr>
        <w:drawing>
          <wp:inline distT="0" distB="0" distL="0" distR="0">
            <wp:extent cx="198882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ka-viru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88820" cy="541020"/>
                    </a:xfrm>
                    <a:prstGeom prst="rect">
                      <a:avLst/>
                    </a:prstGeom>
                  </pic:spPr>
                </pic:pic>
              </a:graphicData>
            </a:graphic>
          </wp:inline>
        </w:drawing>
      </w:r>
    </w:p>
    <w:p w:rsidR="00777149" w:rsidRPr="000803F2" w:rsidRDefault="00777149" w:rsidP="00777149">
      <w:pPr>
        <w:pStyle w:val="Default"/>
        <w:rPr>
          <w:rFonts w:ascii="Garamond" w:eastAsia="Yu Gothic UI Semilight" w:hAnsi="Garamond" w:cs="Nirmala UI Semilight"/>
          <w:sz w:val="22"/>
          <w:szCs w:val="22"/>
        </w:rPr>
      </w:pPr>
      <w:r w:rsidRPr="000803F2">
        <w:rPr>
          <w:rFonts w:ascii="Garamond" w:eastAsia="Yu Gothic UI Semilight" w:hAnsi="Garamond" w:cs="Nirmala UI Semilight"/>
          <w:b/>
          <w:bCs/>
          <w:sz w:val="22"/>
          <w:szCs w:val="22"/>
        </w:rPr>
        <w:t xml:space="preserve">Ventura County Public Health Confirms 1st </w:t>
      </w:r>
      <w:proofErr w:type="spellStart"/>
      <w:r w:rsidRPr="000803F2">
        <w:rPr>
          <w:rFonts w:ascii="Garamond" w:eastAsia="Yu Gothic UI Semilight" w:hAnsi="Garamond" w:cs="Nirmala UI Semilight"/>
          <w:b/>
          <w:bCs/>
          <w:sz w:val="22"/>
          <w:szCs w:val="22"/>
        </w:rPr>
        <w:t>Zika</w:t>
      </w:r>
      <w:proofErr w:type="spellEnd"/>
      <w:r w:rsidRPr="000803F2">
        <w:rPr>
          <w:rFonts w:ascii="Garamond" w:eastAsia="Yu Gothic UI Semilight" w:hAnsi="Garamond" w:cs="Nirmala UI Semilight"/>
          <w:b/>
          <w:bCs/>
          <w:sz w:val="22"/>
          <w:szCs w:val="22"/>
        </w:rPr>
        <w:t xml:space="preserve"> Virus Case </w:t>
      </w:r>
    </w:p>
    <w:p w:rsidR="00777149" w:rsidRPr="000803F2" w:rsidRDefault="00777149" w:rsidP="00777149">
      <w:pPr>
        <w:pStyle w:val="Default"/>
        <w:rPr>
          <w:rFonts w:ascii="Garamond" w:eastAsia="Yu Gothic UI Semilight" w:hAnsi="Garamond" w:cs="Nirmala UI Semilight"/>
          <w:sz w:val="22"/>
          <w:szCs w:val="22"/>
        </w:rPr>
      </w:pPr>
      <w:r w:rsidRPr="000803F2">
        <w:rPr>
          <w:rFonts w:ascii="Garamond" w:eastAsia="Yu Gothic UI Semilight" w:hAnsi="Garamond" w:cs="Nirmala UI Semilight"/>
          <w:sz w:val="22"/>
          <w:szCs w:val="22"/>
        </w:rPr>
        <w:t xml:space="preserve">[Ventura County, Calif.] -- Ventura County Public Health (VCPH) today announced the first case of </w:t>
      </w:r>
      <w:proofErr w:type="spellStart"/>
      <w:r w:rsidRPr="000803F2">
        <w:rPr>
          <w:rFonts w:ascii="Garamond" w:eastAsia="Yu Gothic UI Semilight" w:hAnsi="Garamond" w:cs="Nirmala UI Semilight"/>
          <w:sz w:val="22"/>
          <w:szCs w:val="22"/>
        </w:rPr>
        <w:t>Zika</w:t>
      </w:r>
      <w:proofErr w:type="spellEnd"/>
      <w:r w:rsidRPr="000803F2">
        <w:rPr>
          <w:rFonts w:ascii="Garamond" w:eastAsia="Yu Gothic UI Semilight" w:hAnsi="Garamond" w:cs="Nirmala UI Semilight"/>
          <w:sz w:val="22"/>
          <w:szCs w:val="22"/>
        </w:rPr>
        <w:t xml:space="preserve"> Virus in the county. VCPH Public Health Officer Robert Levin M.D., says that the case occurred in a female who is not suspected of being pregnant. “We will continue to monitor her progress but her symptoms, as with most people who contract </w:t>
      </w:r>
      <w:proofErr w:type="spellStart"/>
      <w:r w:rsidRPr="000803F2">
        <w:rPr>
          <w:rFonts w:ascii="Garamond" w:eastAsia="Yu Gothic UI Semilight" w:hAnsi="Garamond" w:cs="Nirmala UI Semilight"/>
          <w:sz w:val="22"/>
          <w:szCs w:val="22"/>
        </w:rPr>
        <w:t>Zika</w:t>
      </w:r>
      <w:proofErr w:type="spellEnd"/>
      <w:r w:rsidRPr="000803F2">
        <w:rPr>
          <w:rFonts w:ascii="Garamond" w:eastAsia="Yu Gothic UI Semilight" w:hAnsi="Garamond" w:cs="Nirmala UI Semilight"/>
          <w:sz w:val="22"/>
          <w:szCs w:val="22"/>
        </w:rPr>
        <w:t xml:space="preserve"> Virus, are mild and she did not require hospitalization.” </w:t>
      </w:r>
    </w:p>
    <w:p w:rsidR="00777149" w:rsidRPr="000803F2" w:rsidRDefault="00777149" w:rsidP="00777149">
      <w:pPr>
        <w:pStyle w:val="Default"/>
        <w:rPr>
          <w:rFonts w:ascii="Garamond" w:eastAsia="Yu Gothic UI Semilight" w:hAnsi="Garamond" w:cs="Nirmala UI Semilight"/>
          <w:sz w:val="22"/>
          <w:szCs w:val="22"/>
        </w:rPr>
      </w:pPr>
      <w:r w:rsidRPr="000803F2">
        <w:rPr>
          <w:rFonts w:ascii="Garamond" w:eastAsia="Yu Gothic UI Semilight" w:hAnsi="Garamond" w:cs="Nirmala UI Semilight"/>
          <w:sz w:val="22"/>
          <w:szCs w:val="22"/>
        </w:rPr>
        <w:t xml:space="preserve">This case marks the 69th </w:t>
      </w:r>
      <w:proofErr w:type="spellStart"/>
      <w:r w:rsidRPr="000803F2">
        <w:rPr>
          <w:rFonts w:ascii="Garamond" w:eastAsia="Yu Gothic UI Semilight" w:hAnsi="Garamond" w:cs="Nirmala UI Semilight"/>
          <w:sz w:val="22"/>
          <w:szCs w:val="22"/>
        </w:rPr>
        <w:t>Zika</w:t>
      </w:r>
      <w:proofErr w:type="spellEnd"/>
      <w:r w:rsidRPr="000803F2">
        <w:rPr>
          <w:rFonts w:ascii="Garamond" w:eastAsia="Yu Gothic UI Semilight" w:hAnsi="Garamond" w:cs="Nirmala UI Semilight"/>
          <w:sz w:val="22"/>
          <w:szCs w:val="22"/>
        </w:rPr>
        <w:t xml:space="preserve"> case confirmed in the state. </w:t>
      </w:r>
    </w:p>
    <w:p w:rsidR="00777149" w:rsidRPr="000803F2" w:rsidRDefault="00777149" w:rsidP="00777149">
      <w:pPr>
        <w:pStyle w:val="Default"/>
        <w:rPr>
          <w:rFonts w:ascii="Garamond" w:eastAsia="Yu Gothic UI Semilight" w:hAnsi="Garamond" w:cs="Nirmala UI Semilight"/>
          <w:sz w:val="22"/>
          <w:szCs w:val="22"/>
        </w:rPr>
      </w:pPr>
      <w:r w:rsidRPr="000803F2">
        <w:rPr>
          <w:rFonts w:ascii="Garamond" w:eastAsia="Yu Gothic UI Semilight" w:hAnsi="Garamond" w:cs="Nirmala UI Semilight"/>
          <w:sz w:val="22"/>
          <w:szCs w:val="22"/>
        </w:rPr>
        <w:t xml:space="preserve">According to the California Department of Public Health, </w:t>
      </w:r>
      <w:proofErr w:type="spellStart"/>
      <w:r w:rsidRPr="000803F2">
        <w:rPr>
          <w:rFonts w:ascii="Garamond" w:eastAsia="Yu Gothic UI Semilight" w:hAnsi="Garamond" w:cs="Nirmala UI Semilight"/>
          <w:sz w:val="22"/>
          <w:szCs w:val="22"/>
        </w:rPr>
        <w:t>Zika</w:t>
      </w:r>
      <w:proofErr w:type="spellEnd"/>
      <w:r w:rsidRPr="000803F2">
        <w:rPr>
          <w:rFonts w:ascii="Garamond" w:eastAsia="Yu Gothic UI Semilight" w:hAnsi="Garamond" w:cs="Nirmala UI Semilight"/>
          <w:sz w:val="22"/>
          <w:szCs w:val="22"/>
        </w:rPr>
        <w:t xml:space="preserve"> can be passed sexually from a person with </w:t>
      </w:r>
      <w:proofErr w:type="spellStart"/>
      <w:r w:rsidRPr="000803F2">
        <w:rPr>
          <w:rFonts w:ascii="Garamond" w:eastAsia="Yu Gothic UI Semilight" w:hAnsi="Garamond" w:cs="Nirmala UI Semilight"/>
          <w:sz w:val="22"/>
          <w:szCs w:val="22"/>
        </w:rPr>
        <w:t>Zika</w:t>
      </w:r>
      <w:proofErr w:type="spellEnd"/>
      <w:r w:rsidRPr="000803F2">
        <w:rPr>
          <w:rFonts w:ascii="Garamond" w:eastAsia="Yu Gothic UI Semilight" w:hAnsi="Garamond" w:cs="Nirmala UI Semilight"/>
          <w:sz w:val="22"/>
          <w:szCs w:val="22"/>
        </w:rPr>
        <w:t xml:space="preserve"> to his or her partners. This includes vaginal, anal, and oral sex and the sharing of sex toys. </w:t>
      </w:r>
      <w:proofErr w:type="spellStart"/>
      <w:r w:rsidRPr="000803F2">
        <w:rPr>
          <w:rFonts w:ascii="Garamond" w:eastAsia="Yu Gothic UI Semilight" w:hAnsi="Garamond" w:cs="Nirmala UI Semilight"/>
          <w:sz w:val="22"/>
          <w:szCs w:val="22"/>
        </w:rPr>
        <w:t>Zika</w:t>
      </w:r>
      <w:proofErr w:type="spellEnd"/>
      <w:r w:rsidRPr="000803F2">
        <w:rPr>
          <w:rFonts w:ascii="Garamond" w:eastAsia="Yu Gothic UI Semilight" w:hAnsi="Garamond" w:cs="Nirmala UI Semilight"/>
          <w:sz w:val="22"/>
          <w:szCs w:val="22"/>
        </w:rPr>
        <w:t xml:space="preserve"> can be passed even if the person does not have symptoms at the time; it can be passed before symptoms start, while the person is symptomatic, and after symptoms end. The virus may also be passed by a person who becomes infected but never develops symptoms. </w:t>
      </w:r>
    </w:p>
    <w:p w:rsidR="00777149" w:rsidRPr="000803F2" w:rsidRDefault="00777149" w:rsidP="00777149">
      <w:pPr>
        <w:pStyle w:val="Default"/>
        <w:rPr>
          <w:rFonts w:ascii="Garamond" w:eastAsia="Yu Gothic UI Semilight" w:hAnsi="Garamond" w:cs="Nirmala UI Semilight"/>
          <w:sz w:val="22"/>
          <w:szCs w:val="22"/>
        </w:rPr>
      </w:pPr>
      <w:r w:rsidRPr="000803F2">
        <w:rPr>
          <w:rFonts w:ascii="Garamond" w:eastAsia="Yu Gothic UI Semilight" w:hAnsi="Garamond" w:cs="Nirmala UI Semilight"/>
          <w:sz w:val="22"/>
          <w:szCs w:val="22"/>
        </w:rPr>
        <w:t xml:space="preserve">Counting this case in Ventura County, as of August 19, 2016, there have now been 171 confirmed </w:t>
      </w:r>
      <w:proofErr w:type="spellStart"/>
      <w:r w:rsidRPr="000803F2">
        <w:rPr>
          <w:rFonts w:ascii="Garamond" w:eastAsia="Yu Gothic UI Semilight" w:hAnsi="Garamond" w:cs="Nirmala UI Semilight"/>
          <w:sz w:val="22"/>
          <w:szCs w:val="22"/>
        </w:rPr>
        <w:t>Zika</w:t>
      </w:r>
      <w:proofErr w:type="spellEnd"/>
      <w:r w:rsidRPr="000803F2">
        <w:rPr>
          <w:rFonts w:ascii="Garamond" w:eastAsia="Yu Gothic UI Semilight" w:hAnsi="Garamond" w:cs="Nirmala UI Semilight"/>
          <w:sz w:val="22"/>
          <w:szCs w:val="22"/>
        </w:rPr>
        <w:t xml:space="preserve"> Virus cases in California. </w:t>
      </w:r>
    </w:p>
    <w:p w:rsidR="00777149" w:rsidRPr="000803F2" w:rsidRDefault="00777149" w:rsidP="00777149">
      <w:pPr>
        <w:pStyle w:val="Default"/>
        <w:rPr>
          <w:rFonts w:ascii="Garamond" w:eastAsia="Yu Gothic UI Semilight" w:hAnsi="Garamond" w:cs="Nirmala UI Semilight"/>
          <w:sz w:val="22"/>
          <w:szCs w:val="22"/>
        </w:rPr>
      </w:pPr>
      <w:r w:rsidRPr="000803F2">
        <w:rPr>
          <w:rFonts w:ascii="Garamond" w:eastAsia="Yu Gothic UI Semilight" w:hAnsi="Garamond" w:cs="Nirmala UI Semilight"/>
          <w:sz w:val="22"/>
          <w:szCs w:val="22"/>
        </w:rPr>
        <w:t xml:space="preserve">While the mosquito that transmits </w:t>
      </w:r>
      <w:proofErr w:type="spellStart"/>
      <w:r w:rsidRPr="000803F2">
        <w:rPr>
          <w:rFonts w:ascii="Garamond" w:eastAsia="Yu Gothic UI Semilight" w:hAnsi="Garamond" w:cs="Nirmala UI Semilight"/>
          <w:sz w:val="22"/>
          <w:szCs w:val="22"/>
        </w:rPr>
        <w:t>Zika</w:t>
      </w:r>
      <w:proofErr w:type="spellEnd"/>
      <w:r w:rsidRPr="000803F2">
        <w:rPr>
          <w:rFonts w:ascii="Garamond" w:eastAsia="Yu Gothic UI Semilight" w:hAnsi="Garamond" w:cs="Nirmala UI Semilight"/>
          <w:sz w:val="22"/>
          <w:szCs w:val="22"/>
        </w:rPr>
        <w:t xml:space="preserve"> Virus is not thought to exist in Ventura County, residents should use this as an opportunity to protect themselves against mosquito bites and other viral diseases by practicing the “Three Ds”: </w:t>
      </w:r>
    </w:p>
    <w:p w:rsidR="00777149" w:rsidRPr="000803F2" w:rsidRDefault="00777149" w:rsidP="00777149">
      <w:pPr>
        <w:pStyle w:val="Default"/>
        <w:rPr>
          <w:rFonts w:ascii="Garamond" w:eastAsia="Yu Gothic UI Semilight" w:hAnsi="Garamond" w:cs="Nirmala UI Semilight"/>
          <w:sz w:val="22"/>
          <w:szCs w:val="22"/>
        </w:rPr>
      </w:pPr>
      <w:r w:rsidRPr="000803F2">
        <w:rPr>
          <w:rFonts w:ascii="Garamond" w:eastAsia="Yu Gothic UI Semilight" w:hAnsi="Garamond" w:cs="Nirmala UI Semilight"/>
          <w:sz w:val="22"/>
          <w:szCs w:val="22"/>
        </w:rPr>
        <w:t xml:space="preserve">1. DEET – Apply insect repellent containing DEET, </w:t>
      </w:r>
      <w:proofErr w:type="spellStart"/>
      <w:r w:rsidRPr="000803F2">
        <w:rPr>
          <w:rFonts w:ascii="Garamond" w:eastAsia="Yu Gothic UI Semilight" w:hAnsi="Garamond" w:cs="Nirmala UI Semilight"/>
          <w:sz w:val="22"/>
          <w:szCs w:val="22"/>
        </w:rPr>
        <w:t>picaradin</w:t>
      </w:r>
      <w:proofErr w:type="spellEnd"/>
      <w:r w:rsidRPr="000803F2">
        <w:rPr>
          <w:rFonts w:ascii="Garamond" w:eastAsia="Yu Gothic UI Semilight" w:hAnsi="Garamond" w:cs="Nirmala UI Semilight"/>
          <w:sz w:val="22"/>
          <w:szCs w:val="22"/>
        </w:rPr>
        <w:t xml:space="preserve">, oil of lemon eucalyptus or IR3535 according to label instructions. Repellents keep the mosquitoes from biting you. Insect repellents should not be used on children under two months of age. </w:t>
      </w:r>
    </w:p>
    <w:p w:rsidR="00777149" w:rsidRPr="000803F2" w:rsidRDefault="00777149" w:rsidP="00777149">
      <w:pPr>
        <w:pStyle w:val="Default"/>
        <w:rPr>
          <w:rFonts w:ascii="Garamond" w:eastAsia="Yu Gothic UI Semilight" w:hAnsi="Garamond" w:cs="Nirmala UI Semilight"/>
          <w:sz w:val="22"/>
          <w:szCs w:val="22"/>
        </w:rPr>
      </w:pPr>
      <w:r w:rsidRPr="000803F2">
        <w:rPr>
          <w:rFonts w:ascii="Garamond" w:eastAsia="Yu Gothic UI Semilight" w:hAnsi="Garamond" w:cs="Nirmala UI Semilight"/>
          <w:sz w:val="22"/>
          <w:szCs w:val="22"/>
        </w:rPr>
        <w:t xml:space="preserve">2. DAWN AND DUSK – Mosquitoes usually bite in the early morning and evening so it is important to wear proper clothing and repellent if outside during these times. Make sure that your doors and windows have tight-fitting screens to keep out mosquitoes. Repair or replace screens that have tears or holes. </w:t>
      </w:r>
    </w:p>
    <w:p w:rsidR="00777149" w:rsidRPr="000803F2" w:rsidRDefault="00777149" w:rsidP="00777149">
      <w:pPr>
        <w:pStyle w:val="NoSpacing"/>
        <w:rPr>
          <w:rFonts w:ascii="Garamond" w:eastAsia="Yu Gothic UI Semilight" w:hAnsi="Garamond" w:cs="Nirmala UI Semilight"/>
        </w:rPr>
      </w:pPr>
      <w:r w:rsidRPr="000803F2">
        <w:rPr>
          <w:rFonts w:ascii="Garamond" w:eastAsia="Yu Gothic UI Semilight" w:hAnsi="Garamond" w:cs="Nirmala UI Semilight"/>
        </w:rPr>
        <w:t>3. DRAIN – Mosquitoes lay their eggs on standing water. Eliminate all sources of standing water on your property by emptying flower pots, old car tires, buckets, and other containers. If you know of a swimming pool that is not being properly maintained, please contact the County mosquito and vector control agency in the Environmental Health Department</w:t>
      </w:r>
    </w:p>
    <w:p w:rsidR="00777149" w:rsidRPr="000803F2" w:rsidRDefault="00777149" w:rsidP="00777149">
      <w:pPr>
        <w:pStyle w:val="NoSpacing"/>
        <w:rPr>
          <w:rFonts w:ascii="Garamond" w:eastAsia="Yu Gothic UI Semilight" w:hAnsi="Garamond" w:cs="Nirmala UI Semilight"/>
        </w:rPr>
      </w:pPr>
    </w:p>
    <w:p w:rsidR="00777149" w:rsidRPr="000803F2" w:rsidRDefault="00777149" w:rsidP="00777149">
      <w:pPr>
        <w:pStyle w:val="NoSpacing"/>
        <w:jc w:val="center"/>
        <w:rPr>
          <w:rFonts w:ascii="Garamond" w:eastAsia="Yu Gothic UI Semilight" w:hAnsi="Garamond" w:cs="Nirmala UI Semilight"/>
        </w:rPr>
      </w:pPr>
      <w:r w:rsidRPr="000803F2">
        <w:rPr>
          <w:rFonts w:ascii="Garamond" w:eastAsia="Yu Gothic UI Semilight" w:hAnsi="Garamond" w:cs="Nirmala UI Semilight"/>
          <w:noProof/>
        </w:rPr>
        <w:drawing>
          <wp:inline distT="0" distB="0" distL="0" distR="0">
            <wp:extent cx="989965" cy="7239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st nile viru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12750" cy="740561"/>
                    </a:xfrm>
                    <a:prstGeom prst="rect">
                      <a:avLst/>
                    </a:prstGeom>
                  </pic:spPr>
                </pic:pic>
              </a:graphicData>
            </a:graphic>
          </wp:inline>
        </w:drawing>
      </w:r>
    </w:p>
    <w:p w:rsidR="00777149" w:rsidRPr="000803F2" w:rsidRDefault="00777149" w:rsidP="00777149">
      <w:pPr>
        <w:autoSpaceDE w:val="0"/>
        <w:autoSpaceDN w:val="0"/>
        <w:adjustRightInd w:val="0"/>
        <w:spacing w:after="0" w:line="240" w:lineRule="auto"/>
        <w:rPr>
          <w:rFonts w:ascii="Garamond" w:eastAsia="Yu Gothic UI Semilight" w:hAnsi="Garamond" w:cs="Nirmala UI Semilight"/>
          <w:color w:val="000000"/>
        </w:rPr>
      </w:pPr>
    </w:p>
    <w:p w:rsidR="00777149" w:rsidRPr="000803F2" w:rsidRDefault="00777149" w:rsidP="00777149">
      <w:pPr>
        <w:autoSpaceDE w:val="0"/>
        <w:autoSpaceDN w:val="0"/>
        <w:adjustRightInd w:val="0"/>
        <w:spacing w:after="0" w:line="240" w:lineRule="auto"/>
        <w:rPr>
          <w:rFonts w:ascii="Garamond" w:eastAsia="Yu Gothic UI Semilight" w:hAnsi="Garamond" w:cs="Nirmala UI Semilight"/>
          <w:color w:val="000000"/>
        </w:rPr>
      </w:pPr>
      <w:r w:rsidRPr="000803F2">
        <w:rPr>
          <w:rFonts w:ascii="Garamond" w:eastAsia="Yu Gothic UI Semilight" w:hAnsi="Garamond" w:cs="Nirmala UI Semilight"/>
          <w:b/>
          <w:bCs/>
          <w:color w:val="000000"/>
        </w:rPr>
        <w:t xml:space="preserve">Ventura County Public Health Following 3 Potential West Nile Virus Cases </w:t>
      </w:r>
    </w:p>
    <w:p w:rsidR="00777149" w:rsidRPr="000803F2" w:rsidRDefault="00777149" w:rsidP="00777149">
      <w:pPr>
        <w:autoSpaceDE w:val="0"/>
        <w:autoSpaceDN w:val="0"/>
        <w:adjustRightInd w:val="0"/>
        <w:spacing w:after="0" w:line="240" w:lineRule="auto"/>
        <w:rPr>
          <w:rFonts w:ascii="Garamond" w:eastAsia="Yu Gothic UI Semilight" w:hAnsi="Garamond" w:cs="Nirmala UI Semilight"/>
          <w:color w:val="000000"/>
        </w:rPr>
      </w:pPr>
      <w:r w:rsidRPr="000803F2">
        <w:rPr>
          <w:rFonts w:ascii="Garamond" w:eastAsia="Yu Gothic UI Semilight" w:hAnsi="Garamond" w:cs="Nirmala UI Semilight"/>
          <w:color w:val="000000"/>
        </w:rPr>
        <w:t xml:space="preserve">[Ventura County, Calif.] -- Ventura County Public Health (VCPH) announced today a confirmed case of West Nile Virus. They are also working with the California Department of Public Health (CDPH) on two other potential cases. West Nile Virus can cause a deadly infection in humans; the elderly are particularly vulnerable. “West Nile Virus activity in the state is increasing,” says Dr. Robert Levin, Ventura County Public Health Officer. “People should take every precaution to protect against mosquito bites.” </w:t>
      </w:r>
    </w:p>
    <w:p w:rsidR="00777149" w:rsidRPr="000803F2" w:rsidRDefault="00777149" w:rsidP="00777149">
      <w:pPr>
        <w:autoSpaceDE w:val="0"/>
        <w:autoSpaceDN w:val="0"/>
        <w:adjustRightInd w:val="0"/>
        <w:spacing w:after="0" w:line="240" w:lineRule="auto"/>
        <w:rPr>
          <w:rFonts w:ascii="Garamond" w:eastAsia="Yu Gothic UI Semilight" w:hAnsi="Garamond" w:cs="Nirmala UI Semilight"/>
          <w:color w:val="000000"/>
        </w:rPr>
      </w:pPr>
      <w:r w:rsidRPr="000803F2">
        <w:rPr>
          <w:rFonts w:ascii="Garamond" w:eastAsia="Yu Gothic UI Semilight" w:hAnsi="Garamond" w:cs="Nirmala UI Semilight"/>
          <w:color w:val="000000"/>
        </w:rPr>
        <w:t xml:space="preserve">Contributing factors to West Nile Virus is include; climate; numbers and types of birds and mosquitoes in an area; and the level of West Nile Virus immunity in birds. West Nile is transmitted to humans and animals by the bite of an infected mosquito. The risk of serious illness to most people is low. However, some individuals – less than 1 percent – can develop serious neurologic illnesses such as encephalitis or meningitis. </w:t>
      </w:r>
    </w:p>
    <w:p w:rsidR="00777149" w:rsidRPr="000803F2" w:rsidRDefault="00777149" w:rsidP="00777149">
      <w:pPr>
        <w:autoSpaceDE w:val="0"/>
        <w:autoSpaceDN w:val="0"/>
        <w:adjustRightInd w:val="0"/>
        <w:spacing w:after="0" w:line="240" w:lineRule="auto"/>
        <w:rPr>
          <w:rFonts w:ascii="Garamond" w:eastAsia="Yu Gothic UI Semilight" w:hAnsi="Garamond" w:cs="Nirmala UI Semilight"/>
          <w:color w:val="000000"/>
        </w:rPr>
      </w:pPr>
      <w:r w:rsidRPr="000803F2">
        <w:rPr>
          <w:rFonts w:ascii="Garamond" w:eastAsia="Yu Gothic UI Semilight" w:hAnsi="Garamond" w:cs="Nirmala UI Semilight"/>
          <w:color w:val="000000"/>
        </w:rPr>
        <w:t xml:space="preserve">People can protect against mosquito bites and West Nile Virus by practicing the Three D’s: </w:t>
      </w:r>
    </w:p>
    <w:p w:rsidR="00777149" w:rsidRPr="000803F2" w:rsidRDefault="00777149" w:rsidP="00777149">
      <w:pPr>
        <w:autoSpaceDE w:val="0"/>
        <w:autoSpaceDN w:val="0"/>
        <w:adjustRightInd w:val="0"/>
        <w:spacing w:after="0" w:line="240" w:lineRule="auto"/>
        <w:rPr>
          <w:rFonts w:ascii="Garamond" w:eastAsia="Yu Gothic UI Semilight" w:hAnsi="Garamond" w:cs="Nirmala UI Semilight"/>
          <w:color w:val="000000"/>
        </w:rPr>
      </w:pPr>
      <w:r w:rsidRPr="000803F2">
        <w:rPr>
          <w:rFonts w:ascii="Garamond" w:eastAsia="Yu Gothic UI Semilight" w:hAnsi="Garamond" w:cs="Nirmala UI Semilight"/>
          <w:color w:val="000000"/>
        </w:rPr>
        <w:t xml:space="preserve">1. DEET – Apply insect repellent containing DEET, </w:t>
      </w:r>
      <w:proofErr w:type="spellStart"/>
      <w:r w:rsidRPr="000803F2">
        <w:rPr>
          <w:rFonts w:ascii="Garamond" w:eastAsia="Yu Gothic UI Semilight" w:hAnsi="Garamond" w:cs="Nirmala UI Semilight"/>
          <w:color w:val="000000"/>
        </w:rPr>
        <w:t>picaradin</w:t>
      </w:r>
      <w:proofErr w:type="spellEnd"/>
      <w:r w:rsidRPr="000803F2">
        <w:rPr>
          <w:rFonts w:ascii="Garamond" w:eastAsia="Yu Gothic UI Semilight" w:hAnsi="Garamond" w:cs="Nirmala UI Semilight"/>
          <w:color w:val="000000"/>
        </w:rPr>
        <w:t xml:space="preserve">, oil of lemon eucalyptus or IR3535 according to label instructions. Repellents keep the mosquitoes from biting you. Insect repellents should not be used on children under two months of age. </w:t>
      </w:r>
    </w:p>
    <w:p w:rsidR="00777149" w:rsidRPr="000803F2" w:rsidRDefault="00777149" w:rsidP="00777149">
      <w:pPr>
        <w:autoSpaceDE w:val="0"/>
        <w:autoSpaceDN w:val="0"/>
        <w:adjustRightInd w:val="0"/>
        <w:spacing w:after="0" w:line="240" w:lineRule="auto"/>
        <w:rPr>
          <w:rFonts w:ascii="Garamond" w:eastAsia="Yu Gothic UI Semilight" w:hAnsi="Garamond" w:cs="Nirmala UI Semilight"/>
          <w:color w:val="000000"/>
        </w:rPr>
      </w:pPr>
      <w:r w:rsidRPr="000803F2">
        <w:rPr>
          <w:rFonts w:ascii="Garamond" w:eastAsia="Yu Gothic UI Semilight" w:hAnsi="Garamond" w:cs="Nirmala UI Semilight"/>
          <w:color w:val="000000"/>
        </w:rPr>
        <w:t xml:space="preserve">2. DAWN AND DUSK – Mosquitoes usually bite in the early morning and evening so it is important to wear proper clothing and repellent if outside during these times. Make sure that your doors and windows have tight-fitting screens to keep out mosquitoes. Repair or replace screens that have tears or holes. </w:t>
      </w:r>
    </w:p>
    <w:p w:rsidR="00777149" w:rsidRPr="000803F2" w:rsidRDefault="00777149" w:rsidP="00777149">
      <w:pPr>
        <w:autoSpaceDE w:val="0"/>
        <w:autoSpaceDN w:val="0"/>
        <w:adjustRightInd w:val="0"/>
        <w:spacing w:after="0" w:line="240" w:lineRule="auto"/>
        <w:rPr>
          <w:rFonts w:ascii="Garamond" w:eastAsia="Yu Gothic UI Semilight" w:hAnsi="Garamond" w:cs="Nirmala UI Semilight"/>
          <w:color w:val="000000"/>
        </w:rPr>
      </w:pPr>
      <w:r w:rsidRPr="000803F2">
        <w:rPr>
          <w:rFonts w:ascii="Garamond" w:eastAsia="Yu Gothic UI Semilight" w:hAnsi="Garamond" w:cs="Nirmala UI Semilight"/>
          <w:color w:val="000000"/>
        </w:rPr>
        <w:t xml:space="preserve">3. DRAIN – Mosquitoes lay their eggs on standing water. Eliminate all sources of standing water on your property by emptying flower pots, old car tires, buckets, and other containers. If you know of a swimming pool that is not being properly maintained, please contact the County mosquito and vector control agency in the Environmental Health Department. </w:t>
      </w:r>
    </w:p>
    <w:p w:rsidR="00777149" w:rsidRPr="000803F2" w:rsidRDefault="00777149" w:rsidP="00777149">
      <w:pPr>
        <w:autoSpaceDE w:val="0"/>
        <w:autoSpaceDN w:val="0"/>
        <w:adjustRightInd w:val="0"/>
        <w:spacing w:after="0" w:line="240" w:lineRule="auto"/>
        <w:rPr>
          <w:rFonts w:ascii="Garamond" w:eastAsia="Yu Gothic UI Semilight" w:hAnsi="Garamond" w:cs="Nirmala UI Semilight"/>
          <w:color w:val="000000"/>
        </w:rPr>
      </w:pPr>
      <w:r w:rsidRPr="000803F2">
        <w:rPr>
          <w:rFonts w:ascii="Garamond" w:eastAsia="Yu Gothic UI Semilight" w:hAnsi="Garamond" w:cs="Nirmala UI Semilight"/>
          <w:color w:val="000000"/>
        </w:rPr>
        <w:t xml:space="preserve">Also, the California Department of Food and Agriculture notified California Department of Public Health on Friday of the detection of West Nile virus in a horse from Ventura County. This is the eighth equine WNV case detected in California in 2016. The horse was an 18 year old gelding which had not been vaccinated. The horse survived. </w:t>
      </w:r>
    </w:p>
    <w:p w:rsidR="00777149" w:rsidRPr="000803F2" w:rsidRDefault="00777149" w:rsidP="00777149">
      <w:pPr>
        <w:autoSpaceDE w:val="0"/>
        <w:autoSpaceDN w:val="0"/>
        <w:adjustRightInd w:val="0"/>
        <w:spacing w:after="0" w:line="240" w:lineRule="auto"/>
        <w:rPr>
          <w:rFonts w:ascii="Garamond" w:eastAsia="Yu Gothic UI Semilight" w:hAnsi="Garamond" w:cs="Nirmala UI Semilight"/>
          <w:color w:val="000000"/>
        </w:rPr>
      </w:pPr>
      <w:r w:rsidRPr="000803F2">
        <w:rPr>
          <w:rFonts w:ascii="Garamond" w:eastAsia="Yu Gothic UI Semilight" w:hAnsi="Garamond" w:cs="Nirmala UI Semilight"/>
          <w:color w:val="000000"/>
        </w:rPr>
        <w:t xml:space="preserve">West Nile virus immunizations have been available for many years. VCPH encourages all horse owners to get their horses vaccinated. West Nile Virus immunization is not available for humans. </w:t>
      </w:r>
    </w:p>
    <w:p w:rsidR="0008204C" w:rsidRDefault="0008204C" w:rsidP="0008204C">
      <w:pPr>
        <w:autoSpaceDE w:val="0"/>
        <w:autoSpaceDN w:val="0"/>
        <w:adjustRightInd w:val="0"/>
        <w:spacing w:after="0" w:line="240" w:lineRule="auto"/>
        <w:jc w:val="center"/>
        <w:rPr>
          <w:rFonts w:ascii="Nirmala UI Semilight" w:eastAsia="Yu Gothic UI Semilight" w:hAnsi="Nirmala UI Semilight" w:cs="Nirmala UI Semilight"/>
          <w:color w:val="000000"/>
        </w:rPr>
      </w:pPr>
      <w:r>
        <w:rPr>
          <w:rFonts w:ascii="Nirmala UI Semilight" w:eastAsia="Yu Gothic UI Semilight" w:hAnsi="Nirmala UI Semilight" w:cs="Nirmala UI Semilight"/>
          <w:noProof/>
          <w:color w:val="000000"/>
        </w:rPr>
        <w:lastRenderedPageBreak/>
        <w:drawing>
          <wp:inline distT="0" distB="0" distL="0" distR="0">
            <wp:extent cx="1828800" cy="1196138"/>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DR Logo.jpg"/>
                    <pic:cNvPicPr/>
                  </pic:nvPicPr>
                  <pic:blipFill>
                    <a:blip r:embed="rId26">
                      <a:extLst>
                        <a:ext uri="{28A0092B-C50C-407E-A947-70E740481C1C}">
                          <a14:useLocalDpi xmlns:a14="http://schemas.microsoft.com/office/drawing/2010/main" val="0"/>
                        </a:ext>
                      </a:extLst>
                    </a:blip>
                    <a:stretch>
                      <a:fillRect/>
                    </a:stretch>
                  </pic:blipFill>
                  <pic:spPr>
                    <a:xfrm>
                      <a:off x="0" y="0"/>
                      <a:ext cx="1915874" cy="1253090"/>
                    </a:xfrm>
                    <a:prstGeom prst="rect">
                      <a:avLst/>
                    </a:prstGeom>
                  </pic:spPr>
                </pic:pic>
              </a:graphicData>
            </a:graphic>
          </wp:inline>
        </w:drawing>
      </w:r>
    </w:p>
    <w:p w:rsidR="00541DCD" w:rsidRPr="00541DCD" w:rsidRDefault="00541DCD" w:rsidP="0008204C">
      <w:pPr>
        <w:autoSpaceDE w:val="0"/>
        <w:autoSpaceDN w:val="0"/>
        <w:adjustRightInd w:val="0"/>
        <w:spacing w:after="0" w:line="240" w:lineRule="auto"/>
        <w:jc w:val="center"/>
        <w:rPr>
          <w:rFonts w:asciiTheme="majorHAnsi" w:eastAsia="Yu Gothic UI Semilight" w:hAnsiTheme="majorHAnsi" w:cs="Nirmala UI Semilight"/>
          <w:color w:val="000000"/>
        </w:rPr>
      </w:pPr>
    </w:p>
    <w:p w:rsidR="00541DCD" w:rsidRPr="009F2C97" w:rsidRDefault="00541DCD" w:rsidP="0008204C">
      <w:pPr>
        <w:autoSpaceDE w:val="0"/>
        <w:autoSpaceDN w:val="0"/>
        <w:adjustRightInd w:val="0"/>
        <w:spacing w:after="0" w:line="240" w:lineRule="auto"/>
        <w:jc w:val="center"/>
        <w:rPr>
          <w:rFonts w:ascii="Century Gothic" w:eastAsia="Yu Gothic UI Semilight" w:hAnsi="Century Gothic" w:cs="Nirmala UI Semilight"/>
          <w:b/>
          <w:color w:val="000000"/>
        </w:rPr>
      </w:pPr>
      <w:r w:rsidRPr="009F2C97">
        <w:rPr>
          <w:rFonts w:ascii="Century Gothic" w:eastAsia="Yu Gothic UI Semilight" w:hAnsi="Century Gothic" w:cs="Nirmala UI Semilight"/>
          <w:b/>
          <w:color w:val="000000"/>
        </w:rPr>
        <w:t>Nutrition – Food Demo</w:t>
      </w:r>
    </w:p>
    <w:p w:rsidR="00541DCD" w:rsidRPr="009F2C97" w:rsidRDefault="00541DCD" w:rsidP="0008204C">
      <w:pPr>
        <w:autoSpaceDE w:val="0"/>
        <w:autoSpaceDN w:val="0"/>
        <w:adjustRightInd w:val="0"/>
        <w:spacing w:after="0" w:line="240" w:lineRule="auto"/>
        <w:jc w:val="center"/>
        <w:rPr>
          <w:rFonts w:ascii="Century Gothic" w:hAnsi="Century Gothic"/>
          <w:b/>
        </w:rPr>
      </w:pPr>
      <w:r w:rsidRPr="009F2C97">
        <w:rPr>
          <w:rFonts w:ascii="Century Gothic" w:eastAsia="Yu Gothic UI Semilight" w:hAnsi="Century Gothic" w:cs="Nirmala UI Semilight"/>
          <w:b/>
          <w:color w:val="000000"/>
        </w:rPr>
        <w:t>“</w:t>
      </w:r>
      <w:r w:rsidR="0008204C" w:rsidRPr="009F2C97">
        <w:rPr>
          <w:rFonts w:ascii="Century Gothic" w:eastAsia="Yu Gothic UI Semilight" w:hAnsi="Century Gothic" w:cs="Nirmala UI Semilight"/>
          <w:b/>
          <w:color w:val="000000"/>
        </w:rPr>
        <w:t>Re-think Your Drink”</w:t>
      </w:r>
      <w:r w:rsidRPr="009F2C97">
        <w:rPr>
          <w:rFonts w:ascii="Century Gothic" w:hAnsi="Century Gothic"/>
          <w:b/>
        </w:rPr>
        <w:t xml:space="preserve"> </w:t>
      </w:r>
    </w:p>
    <w:p w:rsidR="00541DCD" w:rsidRPr="009F2C97" w:rsidRDefault="00541DCD" w:rsidP="0008204C">
      <w:pPr>
        <w:autoSpaceDE w:val="0"/>
        <w:autoSpaceDN w:val="0"/>
        <w:adjustRightInd w:val="0"/>
        <w:spacing w:after="0" w:line="240" w:lineRule="auto"/>
        <w:jc w:val="center"/>
        <w:rPr>
          <w:rFonts w:ascii="Century Gothic" w:hAnsi="Century Gothic"/>
          <w:b/>
        </w:rPr>
      </w:pPr>
      <w:r w:rsidRPr="009F2C97">
        <w:rPr>
          <w:rFonts w:ascii="Century Gothic" w:hAnsi="Century Gothic"/>
          <w:b/>
        </w:rPr>
        <w:t>Wednesday September 21</w:t>
      </w:r>
      <w:r w:rsidRPr="009F2C97">
        <w:rPr>
          <w:rFonts w:ascii="Century Gothic" w:hAnsi="Century Gothic"/>
          <w:b/>
          <w:vertAlign w:val="superscript"/>
        </w:rPr>
        <w:t>st</w:t>
      </w:r>
      <w:r w:rsidRPr="009F2C97">
        <w:rPr>
          <w:rFonts w:ascii="Century Gothic" w:hAnsi="Century Gothic"/>
          <w:b/>
        </w:rPr>
        <w:t xml:space="preserve"> </w:t>
      </w:r>
    </w:p>
    <w:p w:rsidR="00541DCD" w:rsidRPr="009F2C97" w:rsidRDefault="00541DCD" w:rsidP="0008204C">
      <w:pPr>
        <w:autoSpaceDE w:val="0"/>
        <w:autoSpaceDN w:val="0"/>
        <w:adjustRightInd w:val="0"/>
        <w:spacing w:after="0" w:line="240" w:lineRule="auto"/>
        <w:jc w:val="center"/>
        <w:rPr>
          <w:rFonts w:ascii="Century Gothic" w:hAnsi="Century Gothic"/>
          <w:b/>
        </w:rPr>
      </w:pPr>
      <w:r w:rsidRPr="009F2C97">
        <w:rPr>
          <w:rFonts w:ascii="Century Gothic" w:hAnsi="Century Gothic"/>
          <w:b/>
        </w:rPr>
        <w:t>6:30-9:00pm</w:t>
      </w:r>
    </w:p>
    <w:p w:rsidR="00541DCD" w:rsidRPr="009F2C97" w:rsidRDefault="00541DCD" w:rsidP="0008204C">
      <w:pPr>
        <w:autoSpaceDE w:val="0"/>
        <w:autoSpaceDN w:val="0"/>
        <w:adjustRightInd w:val="0"/>
        <w:spacing w:after="0" w:line="240" w:lineRule="auto"/>
        <w:jc w:val="center"/>
        <w:rPr>
          <w:rFonts w:ascii="Century Gothic" w:hAnsi="Century Gothic"/>
        </w:rPr>
      </w:pPr>
    </w:p>
    <w:p w:rsidR="00541DCD" w:rsidRPr="009F2C97" w:rsidRDefault="00541DCD" w:rsidP="00541DCD">
      <w:pPr>
        <w:autoSpaceDE w:val="0"/>
        <w:autoSpaceDN w:val="0"/>
        <w:adjustRightInd w:val="0"/>
        <w:spacing w:after="0" w:line="240" w:lineRule="auto"/>
        <w:rPr>
          <w:rFonts w:ascii="Century Gothic" w:hAnsi="Century Gothic"/>
        </w:rPr>
      </w:pPr>
      <w:r w:rsidRPr="009F2C97">
        <w:rPr>
          <w:rFonts w:ascii="Century Gothic" w:hAnsi="Century Gothic"/>
        </w:rPr>
        <w:t xml:space="preserve">Presented by Ventura County Public Health Join us to learn about these very important topics! </w:t>
      </w:r>
    </w:p>
    <w:p w:rsidR="00541DCD" w:rsidRPr="009F2C97" w:rsidRDefault="00541DCD" w:rsidP="00541DCD">
      <w:pPr>
        <w:autoSpaceDE w:val="0"/>
        <w:autoSpaceDN w:val="0"/>
        <w:adjustRightInd w:val="0"/>
        <w:spacing w:after="0" w:line="240" w:lineRule="auto"/>
        <w:rPr>
          <w:rFonts w:ascii="Century Gothic" w:hAnsi="Century Gothic"/>
        </w:rPr>
      </w:pPr>
      <w:r w:rsidRPr="009F2C97">
        <w:rPr>
          <w:rFonts w:ascii="Century Gothic" w:hAnsi="Century Gothic"/>
        </w:rPr>
        <w:t xml:space="preserve">We will cover: </w:t>
      </w:r>
    </w:p>
    <w:p w:rsidR="00541DCD" w:rsidRPr="009F2C97" w:rsidRDefault="00541DCD" w:rsidP="00541DCD">
      <w:pPr>
        <w:autoSpaceDE w:val="0"/>
        <w:autoSpaceDN w:val="0"/>
        <w:adjustRightInd w:val="0"/>
        <w:spacing w:after="0" w:line="240" w:lineRule="auto"/>
        <w:rPr>
          <w:rFonts w:ascii="Century Gothic" w:hAnsi="Century Gothic"/>
        </w:rPr>
      </w:pPr>
      <w:r w:rsidRPr="009F2C97">
        <w:rPr>
          <w:rFonts w:ascii="Century Gothic" w:hAnsi="Century Gothic"/>
        </w:rPr>
        <w:t xml:space="preserve">The elements of a balanced meal </w:t>
      </w:r>
    </w:p>
    <w:p w:rsidR="00541DCD" w:rsidRPr="009F2C97" w:rsidRDefault="00541DCD" w:rsidP="00541DCD">
      <w:pPr>
        <w:autoSpaceDE w:val="0"/>
        <w:autoSpaceDN w:val="0"/>
        <w:adjustRightInd w:val="0"/>
        <w:spacing w:after="0" w:line="240" w:lineRule="auto"/>
        <w:rPr>
          <w:rFonts w:ascii="Century Gothic" w:hAnsi="Century Gothic"/>
        </w:rPr>
      </w:pPr>
      <w:r w:rsidRPr="009F2C97">
        <w:rPr>
          <w:rFonts w:ascii="Century Gothic" w:hAnsi="Century Gothic"/>
        </w:rPr>
        <w:t xml:space="preserve">Food Demo </w:t>
      </w:r>
    </w:p>
    <w:p w:rsidR="0008204C" w:rsidRPr="009F2C97" w:rsidRDefault="00541DCD" w:rsidP="00541DCD">
      <w:pPr>
        <w:autoSpaceDE w:val="0"/>
        <w:autoSpaceDN w:val="0"/>
        <w:adjustRightInd w:val="0"/>
        <w:spacing w:after="0" w:line="240" w:lineRule="auto"/>
        <w:rPr>
          <w:rFonts w:ascii="Century Gothic" w:hAnsi="Century Gothic"/>
        </w:rPr>
      </w:pPr>
      <w:r w:rsidRPr="009F2C97">
        <w:rPr>
          <w:rFonts w:ascii="Century Gothic" w:hAnsi="Century Gothic"/>
        </w:rPr>
        <w:t>The importance of drinking water</w:t>
      </w:r>
    </w:p>
    <w:p w:rsidR="009F2C97" w:rsidRPr="009F2C97" w:rsidRDefault="009F2C97" w:rsidP="00541DCD">
      <w:pPr>
        <w:autoSpaceDE w:val="0"/>
        <w:autoSpaceDN w:val="0"/>
        <w:adjustRightInd w:val="0"/>
        <w:spacing w:after="0" w:line="240" w:lineRule="auto"/>
        <w:rPr>
          <w:rFonts w:ascii="Century Gothic" w:eastAsia="Yu Gothic UI Semilight" w:hAnsi="Century Gothic" w:cs="Nirmala UI Semilight"/>
          <w:color w:val="000000"/>
        </w:rPr>
      </w:pPr>
    </w:p>
    <w:p w:rsidR="00541DCD" w:rsidRPr="009F2C97" w:rsidRDefault="00541DCD" w:rsidP="009F2C97">
      <w:pPr>
        <w:pStyle w:val="NoSpacing"/>
        <w:jc w:val="center"/>
        <w:rPr>
          <w:rFonts w:ascii="Century Gothic" w:eastAsia="Yu Gothic UI Semilight" w:hAnsi="Century Gothic" w:cs="Nirmala UI Semilight"/>
          <w:b/>
        </w:rPr>
      </w:pPr>
      <w:r w:rsidRPr="009F2C97">
        <w:rPr>
          <w:rFonts w:ascii="Century Gothic" w:hAnsi="Century Gothic" w:cs="Tahoma"/>
          <w:b/>
          <w:color w:val="000000"/>
        </w:rPr>
        <w:t>T</w:t>
      </w:r>
      <w:r w:rsidRPr="00541DCD">
        <w:rPr>
          <w:rFonts w:ascii="Century Gothic" w:hAnsi="Century Gothic" w:cs="Tahoma"/>
          <w:b/>
          <w:color w:val="000000"/>
        </w:rPr>
        <w:t xml:space="preserve">he </w:t>
      </w:r>
      <w:r w:rsidRPr="009F2C97">
        <w:rPr>
          <w:rFonts w:ascii="Century Gothic" w:hAnsi="Century Gothic" w:cs="Tahoma"/>
          <w:b/>
          <w:color w:val="000000"/>
        </w:rPr>
        <w:t>P</w:t>
      </w:r>
      <w:r w:rsidRPr="00541DCD">
        <w:rPr>
          <w:rFonts w:ascii="Century Gothic" w:hAnsi="Century Gothic" w:cs="Tahoma"/>
          <w:b/>
          <w:color w:val="000000"/>
        </w:rPr>
        <w:t xml:space="preserve">ower of </w:t>
      </w:r>
      <w:r w:rsidRPr="009F2C97">
        <w:rPr>
          <w:rFonts w:ascii="Century Gothic" w:hAnsi="Century Gothic" w:cs="Tahoma"/>
          <w:b/>
          <w:color w:val="000000"/>
        </w:rPr>
        <w:t>P</w:t>
      </w:r>
      <w:r w:rsidRPr="00541DCD">
        <w:rPr>
          <w:rFonts w:ascii="Century Gothic" w:hAnsi="Century Gothic" w:cs="Tahoma"/>
          <w:b/>
          <w:color w:val="000000"/>
        </w:rPr>
        <w:t xml:space="preserve">ositive </w:t>
      </w:r>
      <w:r w:rsidRPr="009F2C97">
        <w:rPr>
          <w:rFonts w:ascii="Century Gothic" w:hAnsi="Century Gothic" w:cs="Tahoma"/>
          <w:b/>
          <w:color w:val="000000"/>
        </w:rPr>
        <w:t>G</w:t>
      </w:r>
      <w:r w:rsidRPr="00541DCD">
        <w:rPr>
          <w:rFonts w:ascii="Century Gothic" w:hAnsi="Century Gothic" w:cs="Tahoma"/>
          <w:b/>
          <w:color w:val="000000"/>
        </w:rPr>
        <w:t xml:space="preserve">uidance and </w:t>
      </w:r>
      <w:r w:rsidRPr="009F2C97">
        <w:rPr>
          <w:rFonts w:ascii="Century Gothic" w:hAnsi="Century Gothic" w:cs="Tahoma"/>
          <w:b/>
          <w:color w:val="000000"/>
        </w:rPr>
        <w:t>R</w:t>
      </w:r>
      <w:r w:rsidRPr="00541DCD">
        <w:rPr>
          <w:rFonts w:ascii="Century Gothic" w:hAnsi="Century Gothic" w:cs="Tahoma"/>
          <w:b/>
          <w:color w:val="000000"/>
        </w:rPr>
        <w:t xml:space="preserve">aising </w:t>
      </w:r>
      <w:r w:rsidRPr="009F2C97">
        <w:rPr>
          <w:rFonts w:ascii="Century Gothic" w:hAnsi="Century Gothic" w:cs="Tahoma"/>
          <w:b/>
          <w:color w:val="000000"/>
        </w:rPr>
        <w:t>R</w:t>
      </w:r>
      <w:r w:rsidRPr="00541DCD">
        <w:rPr>
          <w:rFonts w:ascii="Century Gothic" w:hAnsi="Century Gothic" w:cs="Tahoma"/>
          <w:b/>
          <w:color w:val="000000"/>
        </w:rPr>
        <w:t xml:space="preserve">esilient </w:t>
      </w:r>
      <w:r w:rsidRPr="009F2C97">
        <w:rPr>
          <w:rFonts w:ascii="Century Gothic" w:hAnsi="Century Gothic" w:cs="Tahoma"/>
          <w:b/>
          <w:color w:val="000000"/>
        </w:rPr>
        <w:t>C</w:t>
      </w:r>
      <w:r w:rsidRPr="00541DCD">
        <w:rPr>
          <w:rFonts w:ascii="Century Gothic" w:hAnsi="Century Gothic" w:cs="Tahoma"/>
          <w:b/>
          <w:color w:val="000000"/>
        </w:rPr>
        <w:t>hildren</w:t>
      </w:r>
    </w:p>
    <w:p w:rsidR="00541DCD" w:rsidRPr="009F2C97" w:rsidRDefault="009F2C97" w:rsidP="009F2C97">
      <w:pPr>
        <w:shd w:val="clear" w:color="auto" w:fill="FFFFFF"/>
        <w:spacing w:after="0" w:line="240" w:lineRule="auto"/>
        <w:jc w:val="center"/>
        <w:rPr>
          <w:rFonts w:ascii="Century Gothic" w:eastAsia="Times New Roman" w:hAnsi="Century Gothic" w:cs="Tahoma"/>
          <w:b/>
          <w:color w:val="000000"/>
          <w:vertAlign w:val="superscript"/>
        </w:rPr>
      </w:pPr>
      <w:r w:rsidRPr="009F2C97">
        <w:rPr>
          <w:rFonts w:ascii="Century Gothic" w:eastAsia="Times New Roman" w:hAnsi="Century Gothic" w:cs="Tahoma"/>
          <w:b/>
          <w:color w:val="000000"/>
        </w:rPr>
        <w:t xml:space="preserve">2 Wednesdays </w:t>
      </w:r>
      <w:r w:rsidR="00541DCD" w:rsidRPr="00541DCD">
        <w:rPr>
          <w:rFonts w:ascii="Century Gothic" w:eastAsia="Times New Roman" w:hAnsi="Century Gothic" w:cs="Tahoma"/>
          <w:b/>
          <w:color w:val="000000"/>
        </w:rPr>
        <w:t>October 5</w:t>
      </w:r>
      <w:r w:rsidR="00541DCD" w:rsidRPr="009F2C97">
        <w:rPr>
          <w:rFonts w:ascii="Century Gothic" w:eastAsia="Times New Roman" w:hAnsi="Century Gothic" w:cs="Tahoma"/>
          <w:b/>
          <w:color w:val="000000"/>
          <w:vertAlign w:val="superscript"/>
        </w:rPr>
        <w:t>th</w:t>
      </w:r>
      <w:r w:rsidR="00541DCD" w:rsidRPr="009F2C97">
        <w:rPr>
          <w:rFonts w:ascii="Century Gothic" w:eastAsia="Times New Roman" w:hAnsi="Century Gothic" w:cs="Tahoma"/>
          <w:b/>
          <w:color w:val="000000"/>
        </w:rPr>
        <w:t xml:space="preserve"> </w:t>
      </w:r>
      <w:r w:rsidR="00541DCD" w:rsidRPr="00541DCD">
        <w:rPr>
          <w:rFonts w:ascii="Century Gothic" w:eastAsia="Times New Roman" w:hAnsi="Century Gothic" w:cs="Tahoma"/>
          <w:b/>
          <w:color w:val="000000"/>
        </w:rPr>
        <w:t>and 12</w:t>
      </w:r>
      <w:r w:rsidR="00541DCD" w:rsidRPr="009F2C97">
        <w:rPr>
          <w:rFonts w:ascii="Century Gothic" w:eastAsia="Times New Roman" w:hAnsi="Century Gothic" w:cs="Tahoma"/>
          <w:b/>
          <w:color w:val="000000"/>
          <w:vertAlign w:val="superscript"/>
        </w:rPr>
        <w:t>th</w:t>
      </w:r>
    </w:p>
    <w:p w:rsidR="009F2C97" w:rsidRPr="009F2C97" w:rsidRDefault="009F2C97" w:rsidP="009F2C97">
      <w:pPr>
        <w:shd w:val="clear" w:color="auto" w:fill="FFFFFF"/>
        <w:spacing w:after="0" w:line="240" w:lineRule="auto"/>
        <w:jc w:val="center"/>
        <w:rPr>
          <w:rFonts w:ascii="Century Gothic" w:eastAsia="Times New Roman" w:hAnsi="Century Gothic" w:cs="Tahoma"/>
          <w:b/>
          <w:color w:val="000000"/>
        </w:rPr>
      </w:pPr>
    </w:p>
    <w:p w:rsidR="00541DCD" w:rsidRPr="009F2C97" w:rsidRDefault="00541DCD" w:rsidP="00541DCD">
      <w:pPr>
        <w:shd w:val="clear" w:color="auto" w:fill="FFFFFF"/>
        <w:spacing w:after="0" w:line="240" w:lineRule="auto"/>
        <w:rPr>
          <w:rFonts w:ascii="Century Gothic" w:eastAsia="Times New Roman" w:hAnsi="Century Gothic" w:cs="Tahoma"/>
          <w:color w:val="000000"/>
        </w:rPr>
      </w:pPr>
      <w:r w:rsidRPr="009F2C97">
        <w:rPr>
          <w:rFonts w:ascii="Century Gothic" w:eastAsia="Times New Roman" w:hAnsi="Century Gothic" w:cs="Tahoma"/>
          <w:color w:val="000000"/>
        </w:rPr>
        <w:t xml:space="preserve">Presented by: </w:t>
      </w:r>
    </w:p>
    <w:p w:rsidR="00541DCD" w:rsidRPr="00541DCD" w:rsidRDefault="00541DCD" w:rsidP="00541DCD">
      <w:pPr>
        <w:shd w:val="clear" w:color="auto" w:fill="FFFFFF"/>
        <w:spacing w:after="0" w:line="240" w:lineRule="auto"/>
        <w:rPr>
          <w:rFonts w:ascii="Century Gothic" w:eastAsia="Times New Roman" w:hAnsi="Century Gothic" w:cs="Times New Roman"/>
          <w:color w:val="000000"/>
        </w:rPr>
      </w:pPr>
      <w:r w:rsidRPr="00541DCD">
        <w:rPr>
          <w:rFonts w:ascii="Century Gothic" w:eastAsia="Times New Roman" w:hAnsi="Century Gothic" w:cs="Tahoma"/>
          <w:color w:val="000000"/>
        </w:rPr>
        <w:t xml:space="preserve">Triple P (Positive Parent Program) </w:t>
      </w:r>
      <w:r w:rsidR="009F2C97" w:rsidRPr="009F2C97">
        <w:rPr>
          <w:rFonts w:ascii="Century Gothic" w:eastAsia="Times New Roman" w:hAnsi="Century Gothic" w:cs="Tahoma"/>
          <w:color w:val="000000"/>
        </w:rPr>
        <w:t>this</w:t>
      </w:r>
      <w:r w:rsidRPr="00541DCD">
        <w:rPr>
          <w:rFonts w:ascii="Century Gothic" w:eastAsia="Times New Roman" w:hAnsi="Century Gothic" w:cs="Tahoma"/>
          <w:color w:val="000000"/>
        </w:rPr>
        <w:t xml:space="preserve"> will take place in Moorpark and anyone who is interested may register to attend. </w:t>
      </w:r>
    </w:p>
    <w:p w:rsidR="00541DCD" w:rsidRPr="009F2C97" w:rsidRDefault="00541DCD" w:rsidP="0008204C">
      <w:pPr>
        <w:autoSpaceDE w:val="0"/>
        <w:autoSpaceDN w:val="0"/>
        <w:adjustRightInd w:val="0"/>
        <w:spacing w:after="0" w:line="240" w:lineRule="auto"/>
        <w:jc w:val="center"/>
        <w:rPr>
          <w:rFonts w:ascii="Century Gothic" w:eastAsia="Yu Gothic UI Semilight" w:hAnsi="Century Gothic" w:cs="Nirmala UI Semilight"/>
          <w:color w:val="000000"/>
        </w:rPr>
      </w:pPr>
    </w:p>
    <w:p w:rsidR="0008204C" w:rsidRPr="009F2C97" w:rsidRDefault="0008204C" w:rsidP="0008204C">
      <w:pPr>
        <w:pStyle w:val="NoSpacing"/>
        <w:jc w:val="center"/>
        <w:rPr>
          <w:rFonts w:ascii="Century Gothic" w:hAnsi="Century Gothic"/>
          <w:b/>
        </w:rPr>
      </w:pPr>
      <w:r w:rsidRPr="009F2C97">
        <w:rPr>
          <w:rFonts w:ascii="Century Gothic" w:hAnsi="Century Gothic"/>
          <w:b/>
        </w:rPr>
        <w:t>Motor Skills and Movement: Promoting Young</w:t>
      </w:r>
      <w:r w:rsidRPr="009F2C97">
        <w:rPr>
          <w:rFonts w:ascii="Century Gothic" w:hAnsi="Century Gothic"/>
        </w:rPr>
        <w:t xml:space="preserve"> </w:t>
      </w:r>
      <w:r w:rsidRPr="009F2C97">
        <w:rPr>
          <w:rFonts w:ascii="Century Gothic" w:hAnsi="Century Gothic"/>
          <w:b/>
        </w:rPr>
        <w:t xml:space="preserve">Children's Physical Development </w:t>
      </w:r>
    </w:p>
    <w:p w:rsidR="009F2C97" w:rsidRPr="009F2C97" w:rsidRDefault="0008204C" w:rsidP="0008204C">
      <w:pPr>
        <w:pStyle w:val="NoSpacing"/>
        <w:jc w:val="center"/>
        <w:rPr>
          <w:rFonts w:ascii="Century Gothic" w:hAnsi="Century Gothic"/>
          <w:b/>
        </w:rPr>
      </w:pPr>
      <w:r w:rsidRPr="009F2C97">
        <w:rPr>
          <w:rFonts w:ascii="Century Gothic" w:hAnsi="Century Gothic"/>
          <w:b/>
        </w:rPr>
        <w:t xml:space="preserve">Saturday, October 8, 2016 8:30 AM - 2:00 PM </w:t>
      </w:r>
    </w:p>
    <w:p w:rsidR="009F2C97" w:rsidRPr="009F2C97" w:rsidRDefault="009F2C97" w:rsidP="0008204C">
      <w:pPr>
        <w:pStyle w:val="NoSpacing"/>
        <w:jc w:val="center"/>
        <w:rPr>
          <w:rFonts w:ascii="Century Gothic" w:hAnsi="Century Gothic"/>
          <w:b/>
        </w:rPr>
      </w:pPr>
    </w:p>
    <w:p w:rsidR="0008204C" w:rsidRPr="009F2C97" w:rsidRDefault="0008204C" w:rsidP="0008204C">
      <w:pPr>
        <w:pStyle w:val="NoSpacing"/>
        <w:rPr>
          <w:rFonts w:ascii="Century Gothic" w:hAnsi="Century Gothic"/>
        </w:rPr>
      </w:pPr>
      <w:r w:rsidRPr="009F2C97">
        <w:rPr>
          <w:rFonts w:ascii="Century Gothic" w:hAnsi="Century Gothic"/>
        </w:rPr>
        <w:t xml:space="preserve">This workshop concentrates on the movement and perceptual-motor skills that young children are motivated to learn and practice. With adult support, these skills set the stage for lifelong health and well-being. Topics drawn from the California Preschool Learning Foundations will be discussed in the context of family child care. </w:t>
      </w:r>
    </w:p>
    <w:p w:rsidR="009F2C97" w:rsidRPr="009F2C97" w:rsidRDefault="009F2C97" w:rsidP="0008204C">
      <w:pPr>
        <w:pStyle w:val="NoSpacing"/>
        <w:rPr>
          <w:rFonts w:ascii="Century Gothic" w:hAnsi="Century Gothic"/>
        </w:rPr>
      </w:pPr>
    </w:p>
    <w:p w:rsidR="0008204C" w:rsidRPr="009F2C97" w:rsidRDefault="0008204C" w:rsidP="0008204C">
      <w:pPr>
        <w:pStyle w:val="NoSpacing"/>
        <w:jc w:val="center"/>
        <w:rPr>
          <w:rFonts w:ascii="Century Gothic" w:hAnsi="Century Gothic"/>
          <w:b/>
        </w:rPr>
      </w:pPr>
      <w:r w:rsidRPr="009F2C97">
        <w:rPr>
          <w:rFonts w:ascii="Century Gothic" w:hAnsi="Century Gothic"/>
          <w:b/>
        </w:rPr>
        <w:t>Scientific Inquiry for Young Children</w:t>
      </w:r>
    </w:p>
    <w:p w:rsidR="0008204C" w:rsidRPr="009F2C97" w:rsidRDefault="0008204C" w:rsidP="0008204C">
      <w:pPr>
        <w:pStyle w:val="NoSpacing"/>
        <w:jc w:val="center"/>
        <w:rPr>
          <w:rFonts w:ascii="Century Gothic" w:hAnsi="Century Gothic"/>
          <w:b/>
        </w:rPr>
      </w:pPr>
      <w:r w:rsidRPr="009F2C97">
        <w:rPr>
          <w:rFonts w:ascii="Century Gothic" w:hAnsi="Century Gothic"/>
          <w:b/>
        </w:rPr>
        <w:t>Saturd</w:t>
      </w:r>
      <w:r w:rsidR="009F2C97" w:rsidRPr="009F2C97">
        <w:rPr>
          <w:rFonts w:ascii="Century Gothic" w:hAnsi="Century Gothic"/>
          <w:b/>
        </w:rPr>
        <w:t>ay, February 11, 2017 8:30AM-</w:t>
      </w:r>
      <w:r w:rsidRPr="009F2C97">
        <w:rPr>
          <w:rFonts w:ascii="Century Gothic" w:hAnsi="Century Gothic"/>
          <w:b/>
        </w:rPr>
        <w:t>2:00 PM</w:t>
      </w:r>
    </w:p>
    <w:p w:rsidR="009F2C97" w:rsidRPr="009F2C97" w:rsidRDefault="009F2C97" w:rsidP="0008204C">
      <w:pPr>
        <w:pStyle w:val="NoSpacing"/>
        <w:jc w:val="center"/>
        <w:rPr>
          <w:rFonts w:ascii="Century Gothic" w:hAnsi="Century Gothic"/>
          <w:b/>
        </w:rPr>
      </w:pPr>
    </w:p>
    <w:p w:rsidR="00777149" w:rsidRPr="009F2C97" w:rsidRDefault="0008204C" w:rsidP="0008204C">
      <w:pPr>
        <w:pStyle w:val="NoSpacing"/>
        <w:rPr>
          <w:rFonts w:ascii="Century Gothic" w:hAnsi="Century Gothic"/>
          <w:sz w:val="24"/>
          <w:szCs w:val="24"/>
        </w:rPr>
      </w:pPr>
      <w:r w:rsidRPr="009F2C97">
        <w:rPr>
          <w:rFonts w:ascii="Century Gothic" w:hAnsi="Century Gothic"/>
        </w:rPr>
        <w:t>This course encourages participants to examine ways to provide a rich science environment for children. Participants will explore everyday science and practice principles of inquiry and documentation to enhance discovery and scientific learning</w:t>
      </w:r>
    </w:p>
    <w:p w:rsidR="00541DCD" w:rsidRPr="009F2C97" w:rsidRDefault="00541DCD" w:rsidP="0008204C">
      <w:pPr>
        <w:pStyle w:val="NoSpacing"/>
        <w:rPr>
          <w:rFonts w:ascii="Century Gothic" w:eastAsia="Yu Gothic UI Semilight" w:hAnsi="Century Gothic" w:cs="Nirmala UI Semilight"/>
          <w:sz w:val="24"/>
          <w:szCs w:val="24"/>
        </w:rPr>
      </w:pPr>
    </w:p>
    <w:p w:rsidR="00777149" w:rsidRPr="009F2C97" w:rsidRDefault="00541DCD" w:rsidP="000803F2">
      <w:pPr>
        <w:shd w:val="clear" w:color="auto" w:fill="FFFFFF"/>
        <w:spacing w:after="0" w:line="240" w:lineRule="auto"/>
        <w:rPr>
          <w:rFonts w:ascii="Century Gothic" w:eastAsia="Yu Gothic UI Semilight" w:hAnsi="Century Gothic" w:cs="Nirmala UI Semilight"/>
          <w:b/>
          <w:sz w:val="32"/>
          <w:szCs w:val="32"/>
        </w:rPr>
      </w:pPr>
      <w:r w:rsidRPr="00541DCD">
        <w:rPr>
          <w:rFonts w:ascii="Century Gothic" w:eastAsia="Times New Roman" w:hAnsi="Century Gothic" w:cs="Tahoma"/>
          <w:color w:val="000000"/>
          <w:sz w:val="24"/>
          <w:szCs w:val="24"/>
        </w:rPr>
        <w:t> </w:t>
      </w:r>
      <w:r w:rsidRPr="009F2C97">
        <w:rPr>
          <w:rFonts w:ascii="Century Gothic" w:hAnsi="Century Gothic"/>
          <w:b/>
          <w:sz w:val="32"/>
          <w:szCs w:val="32"/>
        </w:rPr>
        <w:t xml:space="preserve">To register for these FREE workshops or for more information: call Danielle Bates (805) 485-7878 </w:t>
      </w:r>
      <w:proofErr w:type="spellStart"/>
      <w:r w:rsidRPr="009F2C97">
        <w:rPr>
          <w:rFonts w:ascii="Century Gothic" w:hAnsi="Century Gothic"/>
          <w:b/>
          <w:sz w:val="32"/>
          <w:szCs w:val="32"/>
        </w:rPr>
        <w:t>ext</w:t>
      </w:r>
      <w:proofErr w:type="spellEnd"/>
      <w:r w:rsidRPr="009F2C97">
        <w:rPr>
          <w:rFonts w:ascii="Century Gothic" w:hAnsi="Century Gothic"/>
          <w:b/>
          <w:sz w:val="32"/>
          <w:szCs w:val="32"/>
        </w:rPr>
        <w:t xml:space="preserve"> 1567</w:t>
      </w:r>
    </w:p>
    <w:p w:rsidR="00777149" w:rsidRPr="009F2C97" w:rsidRDefault="00777149" w:rsidP="006254D4">
      <w:pPr>
        <w:pStyle w:val="NoSpacing"/>
        <w:rPr>
          <w:rFonts w:ascii="Century Gothic" w:eastAsia="Yu Gothic UI Semilight" w:hAnsi="Century Gothic" w:cs="Nirmala UI Semilight"/>
          <w:sz w:val="24"/>
          <w:szCs w:val="24"/>
        </w:rPr>
      </w:pPr>
    </w:p>
    <w:p w:rsidR="00777149" w:rsidRPr="009F2C97" w:rsidRDefault="009F2C97" w:rsidP="006254D4">
      <w:pPr>
        <w:pStyle w:val="NoSpacing"/>
        <w:rPr>
          <w:rFonts w:ascii="Nirmala UI Semilight" w:eastAsia="Yu Gothic UI Semilight" w:hAnsi="Nirmala UI Semilight" w:cs="Nirmala UI Semilight"/>
          <w:sz w:val="24"/>
          <w:szCs w:val="24"/>
        </w:rPr>
      </w:pPr>
      <w:r>
        <w:rPr>
          <w:rFonts w:ascii="Nirmala UI Semilight" w:eastAsia="Yu Gothic UI Semilight" w:hAnsi="Nirmala UI Semilight" w:cs="Nirmala UI Semilight"/>
          <w:sz w:val="24"/>
          <w:szCs w:val="24"/>
        </w:rPr>
        <w:t>_______________________________________________</w:t>
      </w:r>
    </w:p>
    <w:p w:rsidR="00777149" w:rsidRPr="009F2C97" w:rsidRDefault="00777149" w:rsidP="006254D4">
      <w:pPr>
        <w:pStyle w:val="NoSpacing"/>
        <w:rPr>
          <w:rFonts w:ascii="Nirmala UI Semilight" w:eastAsia="Yu Gothic UI Semilight" w:hAnsi="Nirmala UI Semilight" w:cs="Nirmala UI Semilight"/>
          <w:sz w:val="24"/>
          <w:szCs w:val="24"/>
        </w:rPr>
      </w:pPr>
    </w:p>
    <w:p w:rsidR="007674E8" w:rsidRDefault="009E5DCE" w:rsidP="009E5DCE">
      <w:pPr>
        <w:pStyle w:val="NoSpacing"/>
        <w:jc w:val="center"/>
        <w:rPr>
          <w:rFonts w:ascii="Century Gothic" w:hAnsi="Century Gothic"/>
        </w:rPr>
      </w:pPr>
      <w:r>
        <w:rPr>
          <w:rFonts w:ascii="Century Gothic" w:hAnsi="Century Gothic"/>
        </w:rPr>
        <w:t>Tuesday November 15</w:t>
      </w:r>
      <w:r w:rsidRPr="00365239">
        <w:rPr>
          <w:rFonts w:ascii="Century Gothic" w:hAnsi="Century Gothic"/>
          <w:vertAlign w:val="superscript"/>
        </w:rPr>
        <w:t>th</w:t>
      </w:r>
      <w:r>
        <w:rPr>
          <w:rFonts w:ascii="Century Gothic" w:hAnsi="Century Gothic"/>
        </w:rPr>
        <w:t xml:space="preserve"> </w:t>
      </w:r>
      <w:r w:rsidR="007674E8">
        <w:rPr>
          <w:rFonts w:ascii="Century Gothic" w:hAnsi="Century Gothic"/>
        </w:rPr>
        <w:t xml:space="preserve">2016 </w:t>
      </w:r>
    </w:p>
    <w:p w:rsidR="009E5DCE" w:rsidRDefault="009E5DCE" w:rsidP="009E5DCE">
      <w:pPr>
        <w:pStyle w:val="NoSpacing"/>
        <w:jc w:val="center"/>
        <w:rPr>
          <w:rFonts w:ascii="Century Gothic" w:hAnsi="Century Gothic"/>
        </w:rPr>
      </w:pPr>
      <w:r>
        <w:rPr>
          <w:rFonts w:ascii="Century Gothic" w:hAnsi="Century Gothic"/>
        </w:rPr>
        <w:t xml:space="preserve">Meeting </w:t>
      </w:r>
      <w:r w:rsidR="007674E8">
        <w:rPr>
          <w:rFonts w:ascii="Century Gothic" w:hAnsi="Century Gothic"/>
        </w:rPr>
        <w:t xml:space="preserve">will include the </w:t>
      </w:r>
      <w:r>
        <w:rPr>
          <w:rFonts w:ascii="Century Gothic" w:hAnsi="Century Gothic"/>
        </w:rPr>
        <w:t xml:space="preserve">Election of Board Officers &amp; Steve James from Rev Local will be speaking to us about being found on the internet.  Don’t miss this important business opportunity!! </w:t>
      </w:r>
    </w:p>
    <w:p w:rsidR="009E5DCE" w:rsidRDefault="009E5DCE" w:rsidP="009E5DCE">
      <w:pPr>
        <w:pStyle w:val="bodytext"/>
        <w:spacing w:before="225" w:beforeAutospacing="0" w:after="225" w:afterAutospacing="0" w:line="480" w:lineRule="atLeast"/>
        <w:ind w:left="225" w:right="225"/>
        <w:jc w:val="center"/>
        <w:rPr>
          <w:rFonts w:ascii="proxima-nova" w:hAnsi="proxima-nova"/>
          <w:color w:val="000000" w:themeColor="text1"/>
        </w:rPr>
      </w:pPr>
      <w:r>
        <w:rPr>
          <w:rFonts w:ascii="proxima-nova" w:hAnsi="proxima-nova"/>
          <w:noProof/>
          <w:color w:val="000000" w:themeColor="text1"/>
        </w:rPr>
        <w:drawing>
          <wp:inline distT="0" distB="0" distL="0" distR="0">
            <wp:extent cx="2590800" cy="9150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vLocal.jpg"/>
                    <pic:cNvPicPr/>
                  </pic:nvPicPr>
                  <pic:blipFill>
                    <a:blip r:embed="rId27">
                      <a:extLst>
                        <a:ext uri="{28A0092B-C50C-407E-A947-70E740481C1C}">
                          <a14:useLocalDpi xmlns:a14="http://schemas.microsoft.com/office/drawing/2010/main" val="0"/>
                        </a:ext>
                      </a:extLst>
                    </a:blip>
                    <a:stretch>
                      <a:fillRect/>
                    </a:stretch>
                  </pic:blipFill>
                  <pic:spPr>
                    <a:xfrm>
                      <a:off x="0" y="0"/>
                      <a:ext cx="2590800" cy="915035"/>
                    </a:xfrm>
                    <a:prstGeom prst="rect">
                      <a:avLst/>
                    </a:prstGeom>
                  </pic:spPr>
                </pic:pic>
              </a:graphicData>
            </a:graphic>
          </wp:inline>
        </w:drawing>
      </w:r>
    </w:p>
    <w:p w:rsidR="009E5DCE" w:rsidRPr="009E5DCE" w:rsidRDefault="009E5DCE" w:rsidP="009E5DCE">
      <w:pPr>
        <w:pStyle w:val="Heading2"/>
        <w:rPr>
          <w:rFonts w:ascii="Arial Narrow" w:hAnsi="Arial Narrow"/>
          <w:color w:val="000000" w:themeColor="text1"/>
          <w:sz w:val="24"/>
          <w:szCs w:val="24"/>
        </w:rPr>
      </w:pPr>
      <w:r w:rsidRPr="009E5DCE">
        <w:rPr>
          <w:rFonts w:ascii="Arial Narrow" w:hAnsi="Arial Narrow"/>
          <w:color w:val="000000" w:themeColor="text1"/>
          <w:sz w:val="24"/>
          <w:szCs w:val="24"/>
        </w:rPr>
        <w:t xml:space="preserve"> “</w:t>
      </w:r>
      <w:r w:rsidRPr="009E5DCE">
        <w:rPr>
          <w:rFonts w:ascii="Arial Narrow" w:hAnsi="Arial Narrow"/>
          <w:color w:val="000000" w:themeColor="text1"/>
          <w:sz w:val="24"/>
          <w:szCs w:val="24"/>
        </w:rPr>
        <w:t>The Internet has revolutionized the way prospects are finding your business. Long gone are the days of phone books, print ads and direct mailers. The Internet has transformed traditional marketing practices in to a social, local and mobile (</w:t>
      </w:r>
      <w:proofErr w:type="spellStart"/>
      <w:r w:rsidRPr="009E5DCE">
        <w:rPr>
          <w:rFonts w:ascii="Arial Narrow" w:hAnsi="Arial Narrow"/>
          <w:color w:val="000000" w:themeColor="text1"/>
          <w:sz w:val="24"/>
          <w:szCs w:val="24"/>
        </w:rPr>
        <w:t>SoLoMo</w:t>
      </w:r>
      <w:proofErr w:type="spellEnd"/>
      <w:r w:rsidRPr="009E5DCE">
        <w:rPr>
          <w:rFonts w:ascii="Arial Narrow" w:hAnsi="Arial Narrow"/>
          <w:color w:val="000000" w:themeColor="text1"/>
          <w:sz w:val="24"/>
          <w:szCs w:val="24"/>
        </w:rPr>
        <w:t>) world. It can be complex and intimidating, but don’t fear it. The Internet is the key to the success of your small business. Embrace it. The Internet is here to stay. But don’t worry. You don’t have to figure it out on your own. We’re here to help.</w:t>
      </w:r>
    </w:p>
    <w:p w:rsidR="009E5DCE" w:rsidRPr="009E5DCE" w:rsidRDefault="009E5DCE" w:rsidP="009E5DCE">
      <w:pPr>
        <w:pStyle w:val="Heading2"/>
        <w:rPr>
          <w:rFonts w:ascii="Arial Narrow" w:hAnsi="Arial Narrow"/>
          <w:color w:val="000000" w:themeColor="text1"/>
          <w:sz w:val="24"/>
          <w:szCs w:val="24"/>
        </w:rPr>
      </w:pPr>
      <w:r w:rsidRPr="009E5DCE">
        <w:rPr>
          <w:rFonts w:ascii="Arial Narrow" w:hAnsi="Arial Narrow"/>
          <w:color w:val="000000" w:themeColor="text1"/>
          <w:sz w:val="24"/>
          <w:szCs w:val="24"/>
        </w:rPr>
        <w:t xml:space="preserve">At </w:t>
      </w:r>
      <w:proofErr w:type="spellStart"/>
      <w:r w:rsidRPr="009E5DCE">
        <w:rPr>
          <w:rFonts w:ascii="Arial Narrow" w:hAnsi="Arial Narrow"/>
          <w:color w:val="000000" w:themeColor="text1"/>
          <w:sz w:val="24"/>
          <w:szCs w:val="24"/>
        </w:rPr>
        <w:t>RevLocal</w:t>
      </w:r>
      <w:proofErr w:type="spellEnd"/>
      <w:r w:rsidRPr="009E5DCE">
        <w:rPr>
          <w:rFonts w:ascii="Arial Narrow" w:hAnsi="Arial Narrow"/>
          <w:color w:val="000000" w:themeColor="text1"/>
          <w:sz w:val="24"/>
          <w:szCs w:val="24"/>
        </w:rPr>
        <w:t>, we value relationships. It’s what makes us unique. Each new client is partnered with one of our talented Digital Marketing Strategist, who will work tirelessly on your behalf. Seriously, we have to tell them to go home. We work to earn your trust by creating value and actively communicating the work we’re doing for you</w:t>
      </w:r>
      <w:r w:rsidRPr="009E5DCE">
        <w:rPr>
          <w:rFonts w:ascii="Arial Narrow" w:hAnsi="Arial Narrow"/>
          <w:color w:val="000000" w:themeColor="text1"/>
          <w:sz w:val="24"/>
          <w:szCs w:val="24"/>
        </w:rPr>
        <w:t>…”</w:t>
      </w:r>
    </w:p>
    <w:p w:rsidR="00777149" w:rsidRPr="009E5DCE" w:rsidRDefault="00777149" w:rsidP="009E5DCE">
      <w:pPr>
        <w:pStyle w:val="NoSpacing"/>
        <w:rPr>
          <w:rFonts w:ascii="Arial Narrow" w:eastAsia="Yu Gothic UI Semilight" w:hAnsi="Arial Narrow" w:cs="Nirmala UI Semilight"/>
          <w:color w:val="000000" w:themeColor="text1"/>
          <w:sz w:val="24"/>
          <w:szCs w:val="24"/>
        </w:rPr>
      </w:pPr>
    </w:p>
    <w:p w:rsidR="00C62E7C" w:rsidRPr="00C62E7C" w:rsidRDefault="00C62E7C" w:rsidP="00C62E7C">
      <w:pPr>
        <w:spacing w:after="0" w:line="240" w:lineRule="auto"/>
        <w:jc w:val="center"/>
        <w:rPr>
          <w:rFonts w:ascii="Garamond" w:eastAsia="Times New Roman" w:hAnsi="Garamond" w:cs="Times New Roman"/>
          <w:color w:val="000000"/>
          <w:sz w:val="28"/>
          <w:szCs w:val="28"/>
        </w:rPr>
      </w:pPr>
      <w:r w:rsidRPr="00C62E7C">
        <w:rPr>
          <w:rFonts w:ascii="Garamond" w:eastAsia="Times New Roman" w:hAnsi="Garamond" w:cs="Times New Roman"/>
          <w:color w:val="000000"/>
          <w:sz w:val="28"/>
          <w:szCs w:val="28"/>
        </w:rPr>
        <w:t>If you have openings please email our Area Referral Coordinator Mercedes at </w:t>
      </w:r>
      <w:hyperlink r:id="rId28" w:tgtFrame="_blank" w:history="1">
        <w:r w:rsidRPr="00C62E7C">
          <w:rPr>
            <w:rFonts w:ascii="Garamond" w:eastAsia="Times New Roman" w:hAnsi="Garamond" w:cs="Times New Roman"/>
            <w:color w:val="0000FF"/>
            <w:sz w:val="28"/>
            <w:szCs w:val="28"/>
            <w:u w:val="single"/>
          </w:rPr>
          <w:t>Vcccareferrals@gmail.com</w:t>
        </w:r>
      </w:hyperlink>
      <w:r w:rsidRPr="00C62E7C">
        <w:rPr>
          <w:rFonts w:ascii="Garamond" w:eastAsia="Times New Roman" w:hAnsi="Garamond" w:cs="Times New Roman"/>
          <w:color w:val="000000"/>
          <w:sz w:val="28"/>
          <w:szCs w:val="28"/>
        </w:rPr>
        <w:t>.</w:t>
      </w:r>
    </w:p>
    <w:p w:rsidR="00C62E7C" w:rsidRPr="00C62E7C" w:rsidRDefault="00C62E7C" w:rsidP="00C62E7C">
      <w:pPr>
        <w:spacing w:after="0" w:line="240" w:lineRule="auto"/>
        <w:jc w:val="center"/>
        <w:rPr>
          <w:rFonts w:ascii="Garamond" w:eastAsia="Times New Roman" w:hAnsi="Garamond" w:cs="Times New Roman"/>
          <w:color w:val="000000"/>
          <w:sz w:val="28"/>
          <w:szCs w:val="28"/>
        </w:rPr>
      </w:pPr>
      <w:r w:rsidRPr="00C62E7C">
        <w:rPr>
          <w:rFonts w:ascii="Garamond" w:eastAsia="Times New Roman" w:hAnsi="Garamond" w:cs="Times New Roman"/>
          <w:color w:val="000000"/>
          <w:sz w:val="28"/>
          <w:szCs w:val="28"/>
        </w:rPr>
        <w:t>Please check our website Child Care Referral page to ensure that the contact information for your child care is correct.  </w:t>
      </w:r>
      <w:hyperlink w:tgtFrame="_blank" w:history="1">
        <w:r w:rsidRPr="00C62E7C">
          <w:rPr>
            <w:rFonts w:ascii="Garamond" w:eastAsia="Times New Roman" w:hAnsi="Garamond" w:cs="Times New Roman"/>
            <w:color w:val="0000FF"/>
            <w:sz w:val="28"/>
            <w:szCs w:val="28"/>
            <w:u w:val="single"/>
          </w:rPr>
          <w:t>www.venturacountychildcare.com </w:t>
        </w:r>
      </w:hyperlink>
    </w:p>
    <w:p w:rsidR="00777149" w:rsidRPr="00C62E7C" w:rsidRDefault="00777149" w:rsidP="00C62E7C">
      <w:pPr>
        <w:pStyle w:val="NoSpacing"/>
        <w:jc w:val="center"/>
        <w:rPr>
          <w:rFonts w:ascii="Garamond" w:eastAsia="Yu Gothic UI Semilight" w:hAnsi="Garamond" w:cs="Nirmala UI Semilight"/>
          <w:color w:val="000000" w:themeColor="text1"/>
          <w:sz w:val="28"/>
          <w:szCs w:val="28"/>
        </w:rPr>
      </w:pPr>
    </w:p>
    <w:p w:rsidR="008E32B0" w:rsidRDefault="008E32B0" w:rsidP="000803F2">
      <w:pPr>
        <w:shd w:val="clear" w:color="auto" w:fill="FFFFFF"/>
        <w:spacing w:after="0" w:line="240" w:lineRule="auto"/>
        <w:jc w:val="center"/>
        <w:rPr>
          <w:rFonts w:ascii="Century Gothic" w:eastAsia="Times New Roman" w:hAnsi="Century Gothic" w:cs="Arial"/>
          <w:color w:val="000000"/>
          <w:sz w:val="24"/>
          <w:szCs w:val="24"/>
        </w:rPr>
      </w:pPr>
    </w:p>
    <w:p w:rsidR="008E32B0" w:rsidRDefault="008E32B0" w:rsidP="000803F2">
      <w:pPr>
        <w:shd w:val="clear" w:color="auto" w:fill="FFFFFF"/>
        <w:spacing w:after="0" w:line="240" w:lineRule="auto"/>
        <w:jc w:val="center"/>
        <w:rPr>
          <w:rFonts w:ascii="Century Gothic" w:eastAsia="Times New Roman" w:hAnsi="Century Gothic" w:cs="Arial"/>
          <w:color w:val="000000"/>
          <w:sz w:val="24"/>
          <w:szCs w:val="24"/>
        </w:rPr>
      </w:pPr>
    </w:p>
    <w:p w:rsidR="008E32B0" w:rsidRDefault="008E32B0" w:rsidP="000803F2">
      <w:pPr>
        <w:shd w:val="clear" w:color="auto" w:fill="FFFFFF"/>
        <w:spacing w:after="0" w:line="240" w:lineRule="auto"/>
        <w:jc w:val="center"/>
        <w:rPr>
          <w:rFonts w:ascii="Century Gothic" w:eastAsia="Times New Roman" w:hAnsi="Century Gothic" w:cs="Arial"/>
          <w:color w:val="000000"/>
          <w:sz w:val="24"/>
          <w:szCs w:val="24"/>
        </w:rPr>
      </w:pPr>
    </w:p>
    <w:p w:rsidR="000803F2" w:rsidRDefault="000803F2" w:rsidP="000803F2">
      <w:pPr>
        <w:shd w:val="clear" w:color="auto" w:fill="FFFFFF"/>
        <w:spacing w:after="0" w:line="240" w:lineRule="auto"/>
        <w:jc w:val="center"/>
        <w:rPr>
          <w:rFonts w:ascii="Century Gothic" w:eastAsia="Times New Roman" w:hAnsi="Century Gothic" w:cs="Arial"/>
          <w:color w:val="000000"/>
          <w:sz w:val="24"/>
          <w:szCs w:val="24"/>
        </w:rPr>
      </w:pPr>
      <w:r>
        <w:rPr>
          <w:rFonts w:ascii="Century Gothic" w:eastAsia="Times New Roman" w:hAnsi="Century Gothic" w:cs="Arial"/>
          <w:noProof/>
          <w:color w:val="000000"/>
          <w:sz w:val="24"/>
          <w:szCs w:val="24"/>
        </w:rPr>
        <w:drawing>
          <wp:inline distT="0" distB="0" distL="0" distR="0" wp14:anchorId="747A953C" wp14:editId="1DBC23A6">
            <wp:extent cx="2247900" cy="16238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eb-chick-at-work.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66577" cy="1637312"/>
                    </a:xfrm>
                    <a:prstGeom prst="rect">
                      <a:avLst/>
                    </a:prstGeom>
                  </pic:spPr>
                </pic:pic>
              </a:graphicData>
            </a:graphic>
          </wp:inline>
        </w:drawing>
      </w:r>
    </w:p>
    <w:p w:rsidR="000803F2" w:rsidRPr="00654AC8" w:rsidRDefault="000803F2" w:rsidP="000803F2">
      <w:pPr>
        <w:shd w:val="clear" w:color="auto" w:fill="FFFFFF"/>
        <w:spacing w:after="0" w:line="240" w:lineRule="auto"/>
        <w:jc w:val="center"/>
        <w:rPr>
          <w:rFonts w:ascii="Century Gothic" w:eastAsia="Times New Roman" w:hAnsi="Century Gothic" w:cs="Arial"/>
          <w:color w:val="000000"/>
          <w:sz w:val="36"/>
          <w:szCs w:val="36"/>
        </w:rPr>
      </w:pPr>
      <w:r w:rsidRPr="00654AC8">
        <w:rPr>
          <w:rFonts w:ascii="Century Gothic" w:eastAsia="Times New Roman" w:hAnsi="Century Gothic" w:cs="Arial"/>
          <w:color w:val="000000"/>
          <w:sz w:val="36"/>
          <w:szCs w:val="36"/>
        </w:rPr>
        <w:t xml:space="preserve">From your </w:t>
      </w:r>
      <w:proofErr w:type="spellStart"/>
      <w:r w:rsidRPr="00654AC8">
        <w:rPr>
          <w:rFonts w:ascii="Century Gothic" w:eastAsia="Times New Roman" w:hAnsi="Century Gothic" w:cs="Arial"/>
          <w:color w:val="000000"/>
          <w:sz w:val="36"/>
          <w:szCs w:val="36"/>
        </w:rPr>
        <w:t>Webchick</w:t>
      </w:r>
      <w:proofErr w:type="spellEnd"/>
    </w:p>
    <w:p w:rsidR="000803F2" w:rsidRPr="00654AC8" w:rsidRDefault="000803F2" w:rsidP="000803F2">
      <w:pPr>
        <w:shd w:val="clear" w:color="auto" w:fill="FFFFFF"/>
        <w:spacing w:after="0" w:line="240" w:lineRule="auto"/>
        <w:rPr>
          <w:rFonts w:ascii="Century Gothic" w:eastAsia="Times New Roman" w:hAnsi="Century Gothic" w:cs="Arial"/>
          <w:color w:val="000000"/>
        </w:rPr>
      </w:pPr>
      <w:r w:rsidRPr="00654AC8">
        <w:rPr>
          <w:rFonts w:ascii="Century Gothic" w:eastAsia="Times New Roman" w:hAnsi="Century Gothic" w:cs="Arial"/>
          <w:color w:val="000000"/>
        </w:rPr>
        <w:t>Help the VCCCA Web Site</w:t>
      </w:r>
    </w:p>
    <w:p w:rsidR="000803F2" w:rsidRPr="00654AC8" w:rsidRDefault="000803F2" w:rsidP="000803F2">
      <w:pPr>
        <w:shd w:val="clear" w:color="auto" w:fill="FFFFFF"/>
        <w:spacing w:after="0" w:line="240" w:lineRule="auto"/>
        <w:jc w:val="center"/>
        <w:rPr>
          <w:rFonts w:ascii="Century Gothic" w:hAnsi="Century Gothic"/>
          <w:b/>
          <w:color w:val="000000"/>
          <w:shd w:val="clear" w:color="auto" w:fill="FFFFFF"/>
        </w:rPr>
      </w:pPr>
      <w:r w:rsidRPr="00654AC8">
        <w:rPr>
          <w:rFonts w:ascii="Century Gothic" w:hAnsi="Century Gothic"/>
          <w:b/>
          <w:color w:val="000000"/>
          <w:shd w:val="clear" w:color="auto" w:fill="FFFFFF"/>
        </w:rPr>
        <w:t>"Be Found,</w:t>
      </w:r>
    </w:p>
    <w:p w:rsidR="000803F2" w:rsidRPr="00654AC8" w:rsidRDefault="000803F2" w:rsidP="000803F2">
      <w:pPr>
        <w:shd w:val="clear" w:color="auto" w:fill="FFFFFF"/>
        <w:spacing w:after="0" w:line="240" w:lineRule="auto"/>
        <w:jc w:val="center"/>
        <w:rPr>
          <w:rFonts w:ascii="Century Gothic" w:hAnsi="Century Gothic"/>
          <w:b/>
          <w:color w:val="000000"/>
          <w:shd w:val="clear" w:color="auto" w:fill="FFFFFF"/>
        </w:rPr>
      </w:pPr>
      <w:r w:rsidRPr="00654AC8">
        <w:rPr>
          <w:rFonts w:ascii="Century Gothic" w:hAnsi="Century Gothic"/>
          <w:b/>
          <w:color w:val="000000"/>
          <w:shd w:val="clear" w:color="auto" w:fill="FFFFFF"/>
        </w:rPr>
        <w:t>Be Chosen,</w:t>
      </w:r>
    </w:p>
    <w:p w:rsidR="000803F2" w:rsidRPr="00654AC8" w:rsidRDefault="000803F2" w:rsidP="000803F2">
      <w:pPr>
        <w:shd w:val="clear" w:color="auto" w:fill="FFFFFF"/>
        <w:spacing w:after="0" w:line="240" w:lineRule="auto"/>
        <w:jc w:val="center"/>
        <w:rPr>
          <w:rFonts w:ascii="Century Gothic" w:hAnsi="Century Gothic"/>
          <w:b/>
          <w:color w:val="000000"/>
          <w:shd w:val="clear" w:color="auto" w:fill="FFFFFF"/>
        </w:rPr>
      </w:pPr>
      <w:r w:rsidRPr="00654AC8">
        <w:rPr>
          <w:rFonts w:ascii="Century Gothic" w:hAnsi="Century Gothic"/>
          <w:b/>
          <w:color w:val="000000"/>
          <w:shd w:val="clear" w:color="auto" w:fill="FFFFFF"/>
        </w:rPr>
        <w:t>Be Easy to Work With”</w:t>
      </w:r>
    </w:p>
    <w:p w:rsidR="000803F2" w:rsidRPr="00654AC8" w:rsidRDefault="000803F2" w:rsidP="000803F2">
      <w:pPr>
        <w:shd w:val="clear" w:color="auto" w:fill="FFFFFF"/>
        <w:spacing w:after="0" w:line="240" w:lineRule="auto"/>
        <w:rPr>
          <w:rFonts w:ascii="Century Gothic" w:hAnsi="Century Gothic"/>
          <w:color w:val="000000"/>
          <w:shd w:val="clear" w:color="auto" w:fill="FFFFFF"/>
        </w:rPr>
      </w:pPr>
      <w:r w:rsidRPr="00654AC8">
        <w:rPr>
          <w:rFonts w:ascii="Century Gothic" w:hAnsi="Century Gothic"/>
          <w:color w:val="000000"/>
          <w:shd w:val="clear" w:color="auto" w:fill="FFFFFF"/>
        </w:rPr>
        <w:t xml:space="preserve">In the last year Google has changed its algorithm.  In an effort to keep themselves at the top of the Search Engine game they have made adjustments so that we as consumers can retrieve the information we are looking for quickly, that the information they give us is accurate, and that the information is helpful. </w:t>
      </w:r>
    </w:p>
    <w:p w:rsidR="000803F2" w:rsidRPr="00654AC8" w:rsidRDefault="000803F2" w:rsidP="000803F2">
      <w:pPr>
        <w:shd w:val="clear" w:color="auto" w:fill="FFFFFF"/>
        <w:spacing w:after="0" w:line="240" w:lineRule="auto"/>
        <w:rPr>
          <w:rFonts w:ascii="Century Gothic" w:hAnsi="Century Gothic"/>
          <w:color w:val="000000"/>
          <w:shd w:val="clear" w:color="auto" w:fill="FFFFFF"/>
        </w:rPr>
      </w:pPr>
      <w:r w:rsidRPr="00654AC8">
        <w:rPr>
          <w:rFonts w:ascii="Century Gothic" w:hAnsi="Century Gothic"/>
          <w:color w:val="000000"/>
          <w:shd w:val="clear" w:color="auto" w:fill="FFFFFF"/>
        </w:rPr>
        <w:t xml:space="preserve">The new formula requires that websites: </w:t>
      </w:r>
    </w:p>
    <w:p w:rsidR="000803F2" w:rsidRPr="00654AC8" w:rsidRDefault="000803F2" w:rsidP="000803F2">
      <w:pPr>
        <w:shd w:val="clear" w:color="auto" w:fill="FFFFFF"/>
        <w:spacing w:after="0" w:line="240" w:lineRule="auto"/>
        <w:rPr>
          <w:rFonts w:ascii="Century Gothic" w:hAnsi="Century Gothic"/>
          <w:color w:val="000000"/>
          <w:shd w:val="clear" w:color="auto" w:fill="FFFFFF"/>
        </w:rPr>
      </w:pPr>
      <w:r w:rsidRPr="00654AC8">
        <w:rPr>
          <w:rFonts w:ascii="Century Gothic" w:hAnsi="Century Gothic"/>
          <w:color w:val="000000"/>
          <w:shd w:val="clear" w:color="auto" w:fill="FFFFFF"/>
        </w:rPr>
        <w:t>Be Mobile Friendly</w:t>
      </w:r>
    </w:p>
    <w:p w:rsidR="000803F2" w:rsidRPr="00654AC8" w:rsidRDefault="000803F2" w:rsidP="000803F2">
      <w:pPr>
        <w:shd w:val="clear" w:color="auto" w:fill="FFFFFF"/>
        <w:spacing w:after="0" w:line="240" w:lineRule="auto"/>
        <w:rPr>
          <w:rFonts w:ascii="Century Gothic" w:hAnsi="Century Gothic"/>
          <w:color w:val="000000"/>
          <w:shd w:val="clear" w:color="auto" w:fill="FFFFFF"/>
        </w:rPr>
      </w:pPr>
      <w:r w:rsidRPr="00654AC8">
        <w:rPr>
          <w:rFonts w:ascii="Century Gothic" w:hAnsi="Century Gothic"/>
          <w:color w:val="000000"/>
          <w:shd w:val="clear" w:color="auto" w:fill="FFFFFF"/>
        </w:rPr>
        <w:t>Have Positive Reviews</w:t>
      </w:r>
    </w:p>
    <w:p w:rsidR="000803F2" w:rsidRPr="00654AC8" w:rsidRDefault="000803F2" w:rsidP="000803F2">
      <w:pPr>
        <w:shd w:val="clear" w:color="auto" w:fill="FFFFFF"/>
        <w:spacing w:after="0" w:line="240" w:lineRule="auto"/>
        <w:rPr>
          <w:rFonts w:ascii="Century Gothic" w:hAnsi="Century Gothic"/>
          <w:color w:val="000000"/>
          <w:shd w:val="clear" w:color="auto" w:fill="FFFFFF"/>
        </w:rPr>
      </w:pPr>
      <w:r w:rsidRPr="00654AC8">
        <w:rPr>
          <w:rFonts w:ascii="Century Gothic" w:hAnsi="Century Gothic"/>
          <w:color w:val="000000"/>
          <w:shd w:val="clear" w:color="auto" w:fill="FFFFFF"/>
        </w:rPr>
        <w:t xml:space="preserve">Name, Address, Phone correct across hundreds of search engines. </w:t>
      </w:r>
    </w:p>
    <w:p w:rsidR="000803F2" w:rsidRPr="00654AC8" w:rsidRDefault="000803F2" w:rsidP="000803F2">
      <w:pPr>
        <w:shd w:val="clear" w:color="auto" w:fill="FFFFFF"/>
        <w:spacing w:after="0" w:line="240" w:lineRule="auto"/>
        <w:rPr>
          <w:rFonts w:ascii="Century Gothic" w:hAnsi="Century Gothic"/>
          <w:color w:val="000000"/>
          <w:shd w:val="clear" w:color="auto" w:fill="FFFFFF"/>
        </w:rPr>
      </w:pPr>
      <w:r w:rsidRPr="00654AC8">
        <w:rPr>
          <w:rFonts w:ascii="Century Gothic" w:hAnsi="Century Gothic"/>
          <w:color w:val="000000"/>
          <w:shd w:val="clear" w:color="auto" w:fill="FFFFFF"/>
        </w:rPr>
        <w:t xml:space="preserve">The information contained in the website is what it says it is.  </w:t>
      </w:r>
    </w:p>
    <w:p w:rsidR="000803F2" w:rsidRDefault="000803F2" w:rsidP="000803F2">
      <w:pPr>
        <w:shd w:val="clear" w:color="auto" w:fill="FFFFFF"/>
        <w:spacing w:after="0" w:line="240" w:lineRule="auto"/>
        <w:rPr>
          <w:rFonts w:ascii="Century Gothic" w:hAnsi="Century Gothic"/>
          <w:color w:val="000000"/>
          <w:shd w:val="clear" w:color="auto" w:fill="FFFFFF"/>
        </w:rPr>
      </w:pPr>
      <w:r w:rsidRPr="00654AC8">
        <w:rPr>
          <w:rFonts w:ascii="Century Gothic" w:hAnsi="Century Gothic"/>
          <w:color w:val="000000"/>
          <w:shd w:val="clear" w:color="auto" w:fill="FFFFFF"/>
        </w:rPr>
        <w:t xml:space="preserve">Other websites are talking about the website (Social Media). </w:t>
      </w:r>
    </w:p>
    <w:p w:rsidR="000803F2" w:rsidRDefault="000803F2" w:rsidP="000803F2">
      <w:pPr>
        <w:shd w:val="clear" w:color="auto" w:fill="FFFFFF"/>
        <w:spacing w:after="0" w:line="240" w:lineRule="auto"/>
        <w:rPr>
          <w:rFonts w:ascii="Century Gothic" w:hAnsi="Century Gothic"/>
          <w:color w:val="000000"/>
          <w:shd w:val="clear" w:color="auto" w:fill="FFFFFF"/>
        </w:rPr>
      </w:pPr>
    </w:p>
    <w:p w:rsidR="000803F2" w:rsidRDefault="000803F2" w:rsidP="000803F2">
      <w:pPr>
        <w:shd w:val="clear" w:color="auto" w:fill="FFFFFF"/>
        <w:spacing w:after="0" w:line="240" w:lineRule="auto"/>
        <w:rPr>
          <w:rFonts w:ascii="Century Gothic" w:hAnsi="Century Gothic"/>
          <w:color w:val="000000"/>
          <w:shd w:val="clear" w:color="auto" w:fill="FFFFFF"/>
        </w:rPr>
      </w:pPr>
      <w:r>
        <w:rPr>
          <w:rFonts w:ascii="Century Gothic" w:hAnsi="Century Gothic"/>
          <w:color w:val="000000"/>
          <w:shd w:val="clear" w:color="auto" w:fill="FFFFFF"/>
        </w:rPr>
        <w:t xml:space="preserve">In the last few months I have been working diligently to make our site visible to Google. </w:t>
      </w:r>
    </w:p>
    <w:p w:rsidR="000803F2" w:rsidRPr="00654AC8" w:rsidRDefault="000803F2" w:rsidP="000803F2">
      <w:pPr>
        <w:shd w:val="clear" w:color="auto" w:fill="FFFFFF"/>
        <w:spacing w:after="0" w:line="240" w:lineRule="auto"/>
        <w:rPr>
          <w:rFonts w:ascii="Century Gothic" w:hAnsi="Century Gothic"/>
          <w:color w:val="000000"/>
          <w:shd w:val="clear" w:color="auto" w:fill="FFFFFF"/>
        </w:rPr>
      </w:pPr>
      <w:r>
        <w:rPr>
          <w:rFonts w:ascii="Century Gothic" w:hAnsi="Century Gothic"/>
          <w:color w:val="000000"/>
          <w:shd w:val="clear" w:color="auto" w:fill="FFFFFF"/>
        </w:rPr>
        <w:t xml:space="preserve">We have a new mobile friendly website, Yelp &amp; Google Business pages have been created, regular postings are being shared on Social Media and Craigslist, VCCCA has subscribed to YEXT to insure that our Name, Address and Phone number are correct across hundreds of search engine.  </w:t>
      </w:r>
    </w:p>
    <w:p w:rsidR="000803F2" w:rsidRPr="00654AC8" w:rsidRDefault="000803F2" w:rsidP="000803F2">
      <w:pPr>
        <w:shd w:val="clear" w:color="auto" w:fill="FFFFFF"/>
        <w:spacing w:after="0" w:line="240" w:lineRule="auto"/>
        <w:rPr>
          <w:rFonts w:ascii="Century Gothic" w:hAnsi="Century Gothic"/>
          <w:color w:val="000000"/>
          <w:shd w:val="clear" w:color="auto" w:fill="FFFFFF"/>
        </w:rPr>
      </w:pPr>
    </w:p>
    <w:p w:rsidR="000803F2" w:rsidRPr="00FB7A8A" w:rsidRDefault="000803F2" w:rsidP="000803F2">
      <w:pPr>
        <w:shd w:val="clear" w:color="auto" w:fill="FFFFFF"/>
        <w:spacing w:after="0" w:line="240" w:lineRule="auto"/>
        <w:rPr>
          <w:rFonts w:ascii="Arial" w:eastAsia="Times New Roman" w:hAnsi="Arial" w:cs="Arial"/>
          <w:color w:val="000000"/>
        </w:rPr>
      </w:pPr>
      <w:r w:rsidRPr="00654AC8">
        <w:rPr>
          <w:rFonts w:ascii="Century Gothic" w:eastAsia="Times New Roman" w:hAnsi="Century Gothic" w:cs="Arial"/>
          <w:color w:val="000000"/>
        </w:rPr>
        <w:t xml:space="preserve">For our website to make its way back to the first page of Google please help by placing </w:t>
      </w:r>
      <w:r w:rsidRPr="00FB7A8A">
        <w:rPr>
          <w:rFonts w:ascii="Century Gothic" w:eastAsia="Times New Roman" w:hAnsi="Century Gothic" w:cs="Arial"/>
          <w:color w:val="000000"/>
        </w:rPr>
        <w:t xml:space="preserve">positive reviews </w:t>
      </w:r>
      <w:r w:rsidRPr="00654AC8">
        <w:rPr>
          <w:rFonts w:ascii="Century Gothic" w:eastAsia="Times New Roman" w:hAnsi="Century Gothic" w:cs="Arial"/>
          <w:color w:val="000000"/>
        </w:rPr>
        <w:t xml:space="preserve">on our Google Business listing, and our Yelp Page.  </w:t>
      </w:r>
    </w:p>
    <w:p w:rsidR="000803F2" w:rsidRDefault="000803F2" w:rsidP="000803F2">
      <w:pPr>
        <w:shd w:val="clear" w:color="auto" w:fill="FFFFFF"/>
        <w:spacing w:after="0" w:line="240" w:lineRule="auto"/>
        <w:rPr>
          <w:rFonts w:ascii="Century Gothic" w:eastAsia="Times New Roman" w:hAnsi="Century Gothic" w:cs="Arial"/>
          <w:color w:val="000000"/>
        </w:rPr>
      </w:pPr>
      <w:r w:rsidRPr="00FB7A8A">
        <w:rPr>
          <w:rFonts w:ascii="Century Gothic" w:eastAsia="Times New Roman" w:hAnsi="Century Gothic" w:cs="Arial"/>
          <w:color w:val="000000"/>
        </w:rPr>
        <w:t>- Please write a 5 star rev</w:t>
      </w:r>
      <w:r>
        <w:rPr>
          <w:rFonts w:ascii="Century Gothic" w:eastAsia="Times New Roman" w:hAnsi="Century Gothic" w:cs="Arial"/>
          <w:color w:val="000000"/>
        </w:rPr>
        <w:t>iew on Google</w:t>
      </w:r>
    </w:p>
    <w:p w:rsidR="000803F2" w:rsidRPr="00FB7A8A" w:rsidRDefault="000803F2" w:rsidP="000803F2">
      <w:pPr>
        <w:shd w:val="clear" w:color="auto" w:fill="FFFFFF"/>
        <w:spacing w:after="0" w:line="240" w:lineRule="auto"/>
        <w:rPr>
          <w:rFonts w:ascii="Century Gothic" w:eastAsia="Times New Roman" w:hAnsi="Century Gothic" w:cs="Arial"/>
          <w:color w:val="000000"/>
        </w:rPr>
      </w:pPr>
      <w:r w:rsidRPr="008E32B0">
        <w:rPr>
          <w:rFonts w:ascii="Century Gothic" w:eastAsia="Times New Roman" w:hAnsi="Century Gothic" w:cs="Arial"/>
          <w:color w:val="000000"/>
        </w:rPr>
        <w:t xml:space="preserve">1. Search Ventura County Child Care </w:t>
      </w:r>
    </w:p>
    <w:p w:rsidR="000803F2" w:rsidRPr="00FB7A8A" w:rsidRDefault="000803F2" w:rsidP="000803F2">
      <w:pPr>
        <w:shd w:val="clear" w:color="auto" w:fill="FFFFFF"/>
        <w:spacing w:after="0" w:line="240" w:lineRule="auto"/>
        <w:rPr>
          <w:rFonts w:ascii="Arial" w:eastAsia="Times New Roman" w:hAnsi="Arial" w:cs="Arial"/>
          <w:color w:val="000000"/>
        </w:rPr>
      </w:pPr>
      <w:r w:rsidRPr="00FB7A8A">
        <w:rPr>
          <w:rFonts w:ascii="Century Gothic" w:eastAsia="Times New Roman" w:hAnsi="Century Gothic" w:cs="Arial"/>
          <w:color w:val="000000"/>
        </w:rPr>
        <w:t> </w:t>
      </w:r>
      <w:r>
        <w:rPr>
          <w:rFonts w:ascii="Century Gothic" w:eastAsia="Times New Roman" w:hAnsi="Century Gothic" w:cs="Arial"/>
          <w:color w:val="000000"/>
        </w:rPr>
        <w:t xml:space="preserve">2. Write your Review, ask parents who found you through the </w:t>
      </w:r>
      <w:proofErr w:type="spellStart"/>
      <w:r>
        <w:rPr>
          <w:rFonts w:ascii="Century Gothic" w:eastAsia="Times New Roman" w:hAnsi="Century Gothic" w:cs="Arial"/>
          <w:color w:val="000000"/>
        </w:rPr>
        <w:t>Assoication</w:t>
      </w:r>
      <w:proofErr w:type="spellEnd"/>
      <w:r>
        <w:rPr>
          <w:rFonts w:ascii="Century Gothic" w:eastAsia="Times New Roman" w:hAnsi="Century Gothic" w:cs="Arial"/>
          <w:color w:val="000000"/>
        </w:rPr>
        <w:t xml:space="preserve"> to also write a review.  </w:t>
      </w:r>
    </w:p>
    <w:p w:rsidR="000803F2" w:rsidRPr="00FB7A8A" w:rsidRDefault="000803F2" w:rsidP="000803F2">
      <w:pPr>
        <w:shd w:val="clear" w:color="auto" w:fill="FFFFFF"/>
        <w:spacing w:after="0" w:line="240" w:lineRule="auto"/>
        <w:rPr>
          <w:rFonts w:ascii="Arial" w:eastAsia="Times New Roman" w:hAnsi="Arial" w:cs="Arial"/>
          <w:color w:val="000000"/>
        </w:rPr>
      </w:pPr>
      <w:r w:rsidRPr="00654AC8">
        <w:rPr>
          <w:rFonts w:ascii="Century Gothic" w:eastAsia="Times New Roman" w:hAnsi="Century Gothic" w:cs="Arial"/>
          <w:color w:val="000000"/>
        </w:rPr>
        <w:t>Yelp</w:t>
      </w:r>
    </w:p>
    <w:p w:rsidR="000803F2" w:rsidRDefault="000803F2" w:rsidP="000803F2">
      <w:pPr>
        <w:shd w:val="clear" w:color="auto" w:fill="FFFFFF"/>
        <w:spacing w:after="0" w:line="240" w:lineRule="auto"/>
        <w:rPr>
          <w:rFonts w:ascii="Century Gothic" w:eastAsia="Times New Roman" w:hAnsi="Century Gothic" w:cs="Arial"/>
          <w:color w:val="000000"/>
        </w:rPr>
      </w:pPr>
      <w:r w:rsidRPr="00FC4057">
        <w:rPr>
          <w:rFonts w:ascii="Century Gothic" w:eastAsia="Times New Roman" w:hAnsi="Century Gothic" w:cs="Arial"/>
          <w:color w:val="000000"/>
        </w:rPr>
        <w:t>https://www.yelp.com/biz/ventura-county-child-care-assoication-camarillo</w:t>
      </w:r>
      <w:r w:rsidRPr="00FB7A8A">
        <w:rPr>
          <w:rFonts w:ascii="Century Gothic" w:eastAsia="Times New Roman" w:hAnsi="Century Gothic" w:cs="Arial"/>
          <w:color w:val="000000"/>
        </w:rPr>
        <w:t> </w:t>
      </w:r>
    </w:p>
    <w:p w:rsidR="000803F2" w:rsidRPr="00FB7A8A" w:rsidRDefault="000803F2" w:rsidP="000803F2">
      <w:pPr>
        <w:shd w:val="clear" w:color="auto" w:fill="FFFFFF"/>
        <w:spacing w:after="0" w:line="240" w:lineRule="auto"/>
        <w:rPr>
          <w:rFonts w:ascii="Arial" w:eastAsia="Times New Roman" w:hAnsi="Arial" w:cs="Arial"/>
          <w:color w:val="000000"/>
        </w:rPr>
      </w:pPr>
    </w:p>
    <w:p w:rsidR="000803F2" w:rsidRPr="00FB7A8A" w:rsidRDefault="000803F2" w:rsidP="000803F2">
      <w:pPr>
        <w:shd w:val="clear" w:color="auto" w:fill="FFFFFF"/>
        <w:spacing w:after="0" w:line="240" w:lineRule="auto"/>
        <w:rPr>
          <w:rFonts w:ascii="Arial" w:eastAsia="Times New Roman" w:hAnsi="Arial" w:cs="Arial"/>
          <w:color w:val="000000"/>
        </w:rPr>
      </w:pPr>
      <w:r w:rsidRPr="00FB7A8A">
        <w:rPr>
          <w:rFonts w:ascii="Century Gothic" w:eastAsia="Times New Roman" w:hAnsi="Century Gothic" w:cs="Arial"/>
          <w:color w:val="000000"/>
        </w:rPr>
        <w:t>In addition, please post &amp; share what I post on our Facebook page.  Invite others to like our page.</w:t>
      </w:r>
    </w:p>
    <w:p w:rsidR="000803F2" w:rsidRDefault="000803F2" w:rsidP="000803F2">
      <w:pPr>
        <w:shd w:val="clear" w:color="auto" w:fill="FFFFFF"/>
        <w:spacing w:after="0" w:line="240" w:lineRule="auto"/>
        <w:rPr>
          <w:rFonts w:ascii="Century Gothic" w:eastAsia="Times New Roman" w:hAnsi="Century Gothic" w:cs="Arial"/>
          <w:color w:val="000000"/>
          <w:sz w:val="24"/>
          <w:szCs w:val="24"/>
        </w:rPr>
      </w:pPr>
      <w:hyperlink r:id="rId30" w:tgtFrame="_blank" w:history="1">
        <w:r w:rsidRPr="00FB7A8A">
          <w:rPr>
            <w:rFonts w:ascii="Century Gothic" w:eastAsia="Times New Roman" w:hAnsi="Century Gothic" w:cs="Arial"/>
            <w:color w:val="0000FF"/>
            <w:sz w:val="24"/>
            <w:szCs w:val="24"/>
            <w:u w:val="single"/>
          </w:rPr>
          <w:t>https://www.facebook.com/venturacountychildcare/</w:t>
        </w:r>
      </w:hyperlink>
    </w:p>
    <w:p w:rsidR="0044642E" w:rsidRPr="00FB7A8A" w:rsidRDefault="0044642E" w:rsidP="000803F2">
      <w:pPr>
        <w:shd w:val="clear" w:color="auto" w:fill="FFFFFF"/>
        <w:spacing w:after="0" w:line="240" w:lineRule="auto"/>
        <w:rPr>
          <w:rFonts w:ascii="Arial" w:eastAsia="Times New Roman" w:hAnsi="Arial" w:cs="Arial"/>
          <w:color w:val="000000"/>
          <w:sz w:val="20"/>
          <w:szCs w:val="20"/>
        </w:rPr>
      </w:pPr>
      <w:bookmarkStart w:id="0" w:name="_GoBack"/>
      <w:bookmarkEnd w:id="0"/>
    </w:p>
    <w:p w:rsidR="000803F2" w:rsidRPr="00FB7A8A" w:rsidRDefault="000803F2" w:rsidP="000803F2">
      <w:pPr>
        <w:shd w:val="clear" w:color="auto" w:fill="FFFFFF"/>
        <w:spacing w:after="0" w:line="240" w:lineRule="auto"/>
        <w:rPr>
          <w:rFonts w:ascii="Arial" w:eastAsia="Times New Roman" w:hAnsi="Arial" w:cs="Arial"/>
          <w:color w:val="000000"/>
          <w:sz w:val="20"/>
          <w:szCs w:val="20"/>
        </w:rPr>
      </w:pPr>
      <w:r w:rsidRPr="00FB7A8A">
        <w:rPr>
          <w:rFonts w:ascii="Century Gothic" w:eastAsia="Times New Roman" w:hAnsi="Century Gothic" w:cs="Arial"/>
          <w:color w:val="000000"/>
          <w:sz w:val="24"/>
          <w:szCs w:val="24"/>
        </w:rPr>
        <w:t> </w:t>
      </w:r>
    </w:p>
    <w:p w:rsidR="008E32B0" w:rsidRDefault="008E32B0" w:rsidP="008E32B0">
      <w:pPr>
        <w:pStyle w:val="NoSpacing"/>
        <w:jc w:val="center"/>
        <w:rPr>
          <w:color w:val="000000"/>
          <w:shd w:val="clear" w:color="auto" w:fill="FFFFFF"/>
        </w:rPr>
      </w:pPr>
      <w:r>
        <w:rPr>
          <w:noProof/>
          <w:color w:val="000000"/>
          <w:shd w:val="clear" w:color="auto" w:fill="FFFFFF"/>
        </w:rPr>
        <w:drawing>
          <wp:inline distT="0" distB="0" distL="0" distR="0" wp14:anchorId="035D3135" wp14:editId="29356CF0">
            <wp:extent cx="3073209" cy="1371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ml_p2p_pc_badge_normal2.jpe"/>
                    <pic:cNvPicPr/>
                  </pic:nvPicPr>
                  <pic:blipFill>
                    <a:blip r:embed="rId31">
                      <a:extLst>
                        <a:ext uri="{28A0092B-C50C-407E-A947-70E740481C1C}">
                          <a14:useLocalDpi xmlns:a14="http://schemas.microsoft.com/office/drawing/2010/main" val="0"/>
                        </a:ext>
                      </a:extLst>
                    </a:blip>
                    <a:stretch>
                      <a:fillRect/>
                    </a:stretch>
                  </pic:blipFill>
                  <pic:spPr>
                    <a:xfrm>
                      <a:off x="0" y="0"/>
                      <a:ext cx="3081179" cy="1375157"/>
                    </a:xfrm>
                    <a:prstGeom prst="rect">
                      <a:avLst/>
                    </a:prstGeom>
                  </pic:spPr>
                </pic:pic>
              </a:graphicData>
            </a:graphic>
          </wp:inline>
        </w:drawing>
      </w:r>
    </w:p>
    <w:p w:rsidR="008E32B0" w:rsidRPr="007674E8" w:rsidRDefault="008E32B0" w:rsidP="008E32B0">
      <w:pPr>
        <w:pStyle w:val="NoSpacing"/>
        <w:jc w:val="center"/>
        <w:rPr>
          <w:rFonts w:ascii="Segoe Print" w:hAnsi="Segoe Print"/>
          <w:color w:val="000000"/>
          <w:sz w:val="28"/>
          <w:szCs w:val="28"/>
          <w:shd w:val="clear" w:color="auto" w:fill="FFFFFF"/>
        </w:rPr>
      </w:pPr>
      <w:r w:rsidRPr="007674E8">
        <w:rPr>
          <w:rFonts w:ascii="Segoe Print" w:hAnsi="Segoe Print"/>
          <w:color w:val="000000"/>
          <w:sz w:val="28"/>
          <w:szCs w:val="28"/>
          <w:shd w:val="clear" w:color="auto" w:fill="FFFFFF"/>
        </w:rPr>
        <w:t>Child Care Sale</w:t>
      </w:r>
    </w:p>
    <w:p w:rsidR="008E32B0" w:rsidRPr="007674E8" w:rsidRDefault="008E32B0" w:rsidP="008E32B0">
      <w:pPr>
        <w:pStyle w:val="NoSpacing"/>
        <w:rPr>
          <w:rFonts w:ascii="Segoe Print" w:eastAsia="Yu Gothic UI Semilight" w:hAnsi="Segoe Print"/>
          <w:sz w:val="28"/>
          <w:szCs w:val="28"/>
        </w:rPr>
      </w:pPr>
      <w:r w:rsidRPr="007674E8">
        <w:rPr>
          <w:rFonts w:ascii="Segoe Print" w:hAnsi="Segoe Print"/>
          <w:color w:val="000000"/>
          <w:sz w:val="28"/>
          <w:szCs w:val="28"/>
          <w:shd w:val="clear" w:color="auto" w:fill="FFFFFF"/>
        </w:rPr>
        <w:t>We will be having all of our child care toys and equipment for sale starting Thursday, Sept. 22 thru Sunday the 25th. People can call for an appt. time (805) 492-8580 on Thursday and Friday 22 &amp; 23 (because we know they are working) and then we will be open on Saturday and Sunday (24 &amp;25) 9:30am-12pm. If someone wants to come but can't make it during those hours then they can call us. It's been a pleasure. Lori &amp; Steve Cameron</w:t>
      </w:r>
    </w:p>
    <w:p w:rsidR="000803F2" w:rsidRPr="000803F2" w:rsidRDefault="000803F2" w:rsidP="000803F2">
      <w:pPr>
        <w:rPr>
          <w:rFonts w:ascii="Georgia" w:hAnsi="Georgia"/>
        </w:rPr>
      </w:pPr>
    </w:p>
    <w:p w:rsidR="000803F2" w:rsidRPr="000803F2" w:rsidRDefault="000803F2" w:rsidP="000803F2">
      <w:pPr>
        <w:rPr>
          <w:rFonts w:ascii="Georgia" w:hAnsi="Georgia"/>
        </w:rPr>
      </w:pPr>
    </w:p>
    <w:p w:rsidR="000803F2" w:rsidRDefault="000803F2" w:rsidP="000803F2"/>
    <w:p w:rsidR="000803F2" w:rsidRPr="00B02CAB" w:rsidRDefault="000803F2" w:rsidP="000803F2"/>
    <w:p w:rsidR="00777149" w:rsidRPr="00D3684E" w:rsidRDefault="00777149" w:rsidP="006254D4">
      <w:pPr>
        <w:pStyle w:val="NoSpacing"/>
        <w:rPr>
          <w:rFonts w:ascii="Yu Gothic UI Semilight" w:eastAsia="Yu Gothic UI Semilight" w:hAnsi="Yu Gothic UI Semilight"/>
          <w:sz w:val="28"/>
          <w:szCs w:val="28"/>
        </w:rPr>
      </w:pPr>
    </w:p>
    <w:p w:rsidR="00777149" w:rsidRDefault="00777149" w:rsidP="006254D4">
      <w:pPr>
        <w:pStyle w:val="NoSpacing"/>
        <w:rPr>
          <w:rFonts w:ascii="Century Gothic" w:hAnsi="Century Gothic"/>
        </w:rPr>
      </w:pPr>
    </w:p>
    <w:p w:rsidR="00777149" w:rsidRPr="007B09C1" w:rsidRDefault="00777149" w:rsidP="006254D4">
      <w:pPr>
        <w:pStyle w:val="NoSpacing"/>
        <w:rPr>
          <w:rFonts w:ascii="Century Gothic" w:hAnsi="Century Gothic"/>
        </w:rPr>
      </w:pPr>
    </w:p>
    <w:p w:rsidR="00B375B7" w:rsidRDefault="00B02CAB" w:rsidP="00E0713A">
      <w:pPr>
        <w:jc w:val="center"/>
        <w:rPr>
          <w:rFonts w:ascii="Garamond" w:eastAsia="Times New Roman" w:hAnsi="Garamond" w:cs="Arial"/>
          <w:color w:val="333333"/>
        </w:rPr>
      </w:pPr>
      <w:r>
        <w:rPr>
          <w:rFonts w:ascii="Arial" w:hAnsi="Arial" w:cs="Arial"/>
          <w:noProof/>
          <w:color w:val="000000"/>
          <w:sz w:val="20"/>
          <w:szCs w:val="20"/>
          <w:shd w:val="clear" w:color="auto" w:fill="FFFFFF"/>
        </w:rPr>
        <w:drawing>
          <wp:inline distT="0" distB="0" distL="0" distR="0">
            <wp:extent cx="2234902" cy="1600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ne-Motor-Fall-Sensory-Bin.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76225" cy="1629788"/>
                    </a:xfrm>
                    <a:prstGeom prst="rect">
                      <a:avLst/>
                    </a:prstGeom>
                  </pic:spPr>
                </pic:pic>
              </a:graphicData>
            </a:graphic>
          </wp:inline>
        </w:drawing>
      </w:r>
    </w:p>
    <w:p w:rsidR="00B375B7" w:rsidRDefault="006531EE"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Inco</w:t>
      </w:r>
      <w:r w:rsidR="00B02CAB" w:rsidRPr="00B02CAB">
        <w:rPr>
          <w:rFonts w:ascii="Garamond" w:eastAsia="Times New Roman" w:hAnsi="Garamond" w:cs="Arial"/>
          <w:color w:val="333333"/>
          <w:sz w:val="22"/>
          <w:szCs w:val="22"/>
        </w:rPr>
        <w:t>rporate</w:t>
      </w:r>
      <w:r w:rsidRPr="00B02CAB">
        <w:rPr>
          <w:rFonts w:ascii="Garamond" w:eastAsia="Times New Roman" w:hAnsi="Garamond" w:cs="Arial"/>
          <w:color w:val="333333"/>
          <w:sz w:val="22"/>
          <w:szCs w:val="22"/>
        </w:rPr>
        <w:t xml:space="preserve"> some learning into your sensory bin. Give your child a pair of tongs and asked them to find the </w:t>
      </w:r>
      <w:proofErr w:type="spellStart"/>
      <w:r w:rsidRPr="00B02CAB">
        <w:rPr>
          <w:rFonts w:ascii="Garamond" w:eastAsia="Times New Roman" w:hAnsi="Garamond" w:cs="Arial"/>
          <w:color w:val="333333"/>
          <w:sz w:val="22"/>
          <w:szCs w:val="22"/>
        </w:rPr>
        <w:t>following</w:t>
      </w:r>
      <w:proofErr w:type="gramStart"/>
      <w:r w:rsidRPr="00B02CAB">
        <w:rPr>
          <w:rFonts w:ascii="Garamond" w:eastAsia="Times New Roman" w:hAnsi="Garamond" w:cs="Arial"/>
          <w:color w:val="333333"/>
          <w:sz w:val="22"/>
          <w:szCs w:val="22"/>
        </w:rPr>
        <w:t>:Yellow</w:t>
      </w:r>
      <w:proofErr w:type="spellEnd"/>
      <w:proofErr w:type="gramEnd"/>
      <w:r w:rsidRPr="00B02CAB">
        <w:rPr>
          <w:rFonts w:ascii="Garamond" w:eastAsia="Times New Roman" w:hAnsi="Garamond" w:cs="Arial"/>
          <w:color w:val="333333"/>
          <w:sz w:val="22"/>
          <w:szCs w:val="22"/>
        </w:rPr>
        <w:t xml:space="preserve"> leaf</w:t>
      </w:r>
    </w:p>
    <w:p w:rsidR="00B375B7" w:rsidRDefault="006531EE"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Red leaf</w:t>
      </w:r>
    </w:p>
    <w:p w:rsidR="00B375B7" w:rsidRPr="00B02CAB" w:rsidRDefault="00B375B7" w:rsidP="00B375B7">
      <w:pPr>
        <w:pStyle w:val="Heading2"/>
        <w:rPr>
          <w:rFonts w:ascii="Garamond" w:eastAsia="Times New Roman" w:hAnsi="Garamond" w:cs="Arial"/>
          <w:color w:val="333333"/>
          <w:sz w:val="22"/>
          <w:szCs w:val="22"/>
        </w:rPr>
      </w:pPr>
      <w:r w:rsidRPr="00B375B7">
        <w:rPr>
          <w:rFonts w:ascii="Garamond" w:eastAsia="Times New Roman" w:hAnsi="Garamond" w:cs="Arial"/>
          <w:color w:val="333333"/>
          <w:sz w:val="22"/>
          <w:szCs w:val="22"/>
        </w:rPr>
        <w:t xml:space="preserve"> </w:t>
      </w:r>
      <w:r w:rsidRPr="00B02CAB">
        <w:rPr>
          <w:rFonts w:ascii="Garamond" w:eastAsia="Times New Roman" w:hAnsi="Garamond" w:cs="Arial"/>
          <w:color w:val="333333"/>
          <w:sz w:val="22"/>
          <w:szCs w:val="22"/>
        </w:rPr>
        <w:t>Orange leaf</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Large, small, and medium item</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Pumpkins that look alike</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Pumpkins that look different</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Big pumpkin and small pumpkin</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Pumpkin with stripes</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Pumpkin without stripes</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Big gourd and small gourd</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Gourd with stripes</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Gourd without stripes</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Big pine cone and small pine cone</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Big acorn and small acorn</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Something with a rough surface</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Something with a smooth surface</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2 of each item</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2 things that are big and 2 that are small</w:t>
      </w:r>
    </w:p>
    <w:p w:rsidR="00B375B7" w:rsidRPr="00B02CAB"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2 things that are smooth and 2 that are rough</w:t>
      </w:r>
    </w:p>
    <w:p w:rsidR="00B375B7" w:rsidRDefault="00B375B7" w:rsidP="00B375B7">
      <w:pPr>
        <w:pStyle w:val="Heading2"/>
        <w:rPr>
          <w:rFonts w:ascii="Garamond" w:eastAsia="Times New Roman" w:hAnsi="Garamond" w:cs="Arial"/>
          <w:color w:val="333333"/>
          <w:sz w:val="22"/>
          <w:szCs w:val="22"/>
        </w:rPr>
      </w:pPr>
      <w:r w:rsidRPr="00B02CAB">
        <w:rPr>
          <w:rFonts w:ascii="Garamond" w:eastAsia="Times New Roman" w:hAnsi="Garamond" w:cs="Arial"/>
          <w:color w:val="333333"/>
          <w:sz w:val="22"/>
          <w:szCs w:val="22"/>
        </w:rPr>
        <w:t>This is a great activity incorporating aspects of development and learning.  We strengthened fine motor skills by using the tongs. We worked on comparative and descriptive skills. We worked on colors and counting. We explored textures.</w:t>
      </w:r>
    </w:p>
    <w:p w:rsidR="00E0713A" w:rsidRDefault="00E0713A" w:rsidP="00E0713A">
      <w:pPr>
        <w:jc w:val="center"/>
        <w:rPr>
          <w:rFonts w:ascii="Garamond" w:hAnsi="Garamond"/>
          <w:b/>
          <w:sz w:val="28"/>
          <w:szCs w:val="28"/>
        </w:rPr>
      </w:pPr>
      <w:r w:rsidRPr="00E0713A">
        <w:rPr>
          <w:rFonts w:ascii="Garamond" w:hAnsi="Garamond"/>
          <w:b/>
          <w:sz w:val="28"/>
          <w:szCs w:val="28"/>
        </w:rPr>
        <w:t>Toilet Paper Roll Spiders</w:t>
      </w:r>
    </w:p>
    <w:p w:rsidR="00B02CAB" w:rsidRPr="00E0713A" w:rsidRDefault="008E32B0" w:rsidP="00B02CAB">
      <w:pPr>
        <w:rPr>
          <w:rFonts w:ascii="Garamond" w:hAnsi="Garamond"/>
        </w:rPr>
      </w:pPr>
      <w:r>
        <w:rPr>
          <w:rFonts w:ascii="Arial" w:hAnsi="Arial" w:cs="Arial"/>
          <w:noProof/>
          <w:color w:val="000000"/>
          <w:sz w:val="20"/>
          <w:szCs w:val="20"/>
          <w:shd w:val="clear" w:color="auto" w:fill="FFFFFF"/>
        </w:rPr>
        <w:drawing>
          <wp:inline distT="0" distB="0" distL="0" distR="0" wp14:anchorId="35EEABF6" wp14:editId="2047C43A">
            <wp:extent cx="1767840" cy="17678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971bc7fd8491354cbd8a519ebce2ac99 (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67840" cy="1767840"/>
                    </a:xfrm>
                    <a:prstGeom prst="rect">
                      <a:avLst/>
                    </a:prstGeom>
                  </pic:spPr>
                </pic:pic>
              </a:graphicData>
            </a:graphic>
          </wp:inline>
        </w:drawing>
      </w:r>
    </w:p>
    <w:p w:rsidR="008E32B0" w:rsidRDefault="008E32B0" w:rsidP="00E0713A">
      <w:pPr>
        <w:pStyle w:val="NoSpacing"/>
        <w:jc w:val="center"/>
        <w:rPr>
          <w:rFonts w:ascii="Garamond" w:hAnsi="Garamond"/>
          <w:b/>
        </w:rPr>
      </w:pPr>
    </w:p>
    <w:p w:rsidR="00E0713A" w:rsidRPr="00E0713A" w:rsidRDefault="00E0713A" w:rsidP="00E0713A">
      <w:pPr>
        <w:pStyle w:val="NoSpacing"/>
        <w:jc w:val="center"/>
        <w:rPr>
          <w:rFonts w:ascii="Garamond" w:hAnsi="Garamond"/>
          <w:b/>
        </w:rPr>
      </w:pPr>
      <w:r w:rsidRPr="00E0713A">
        <w:rPr>
          <w:rFonts w:ascii="Garamond" w:hAnsi="Garamond"/>
          <w:b/>
          <w:noProof/>
        </w:rPr>
        <w:drawing>
          <wp:inline distT="0" distB="0" distL="0" distR="0">
            <wp:extent cx="2072431" cy="1982470"/>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eaf-Hunt-5.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088465" cy="1997808"/>
                    </a:xfrm>
                    <a:prstGeom prst="rect">
                      <a:avLst/>
                    </a:prstGeom>
                  </pic:spPr>
                </pic:pic>
              </a:graphicData>
            </a:graphic>
          </wp:inline>
        </w:drawing>
      </w:r>
    </w:p>
    <w:p w:rsidR="00B02CAB" w:rsidRPr="00E0713A" w:rsidRDefault="00B02CAB" w:rsidP="00E0713A">
      <w:pPr>
        <w:pStyle w:val="NoSpacing"/>
        <w:rPr>
          <w:rFonts w:ascii="Garamond" w:hAnsi="Garamond" w:cs="Arial"/>
          <w:sz w:val="24"/>
          <w:szCs w:val="24"/>
        </w:rPr>
      </w:pPr>
      <w:r w:rsidRPr="00E0713A">
        <w:rPr>
          <w:rFonts w:ascii="Garamond" w:hAnsi="Garamond" w:cs="Arial"/>
          <w:sz w:val="24"/>
          <w:szCs w:val="24"/>
        </w:rPr>
        <w:t>You can use this activit</w:t>
      </w:r>
      <w:r w:rsidR="00B375B7" w:rsidRPr="00E0713A">
        <w:rPr>
          <w:rFonts w:ascii="Garamond" w:hAnsi="Garamond" w:cs="Arial"/>
          <w:sz w:val="24"/>
          <w:szCs w:val="24"/>
        </w:rPr>
        <w:t>y &amp; free printable Leaf Cards http://www.kcedventures.com/images/pdf/leafcards.pdf</w:t>
      </w:r>
      <w:r w:rsidRPr="00E0713A">
        <w:rPr>
          <w:rFonts w:ascii="Garamond" w:hAnsi="Garamond" w:cs="Arial"/>
          <w:sz w:val="24"/>
          <w:szCs w:val="24"/>
        </w:rPr>
        <w:t xml:space="preserve"> quite a few ways:</w:t>
      </w:r>
    </w:p>
    <w:p w:rsidR="00B02CAB" w:rsidRPr="00E0713A" w:rsidRDefault="00B375B7" w:rsidP="00E0713A">
      <w:pPr>
        <w:pStyle w:val="NoSpacing"/>
        <w:rPr>
          <w:rFonts w:ascii="Garamond" w:hAnsi="Garamond" w:cs="Arial"/>
          <w:sz w:val="24"/>
          <w:szCs w:val="24"/>
        </w:rPr>
      </w:pPr>
      <w:r w:rsidRPr="00E0713A">
        <w:rPr>
          <w:rFonts w:ascii="Garamond" w:hAnsi="Garamond" w:cs="Arial"/>
          <w:sz w:val="24"/>
          <w:szCs w:val="24"/>
        </w:rPr>
        <w:t>1.  H</w:t>
      </w:r>
      <w:r w:rsidR="00B02CAB" w:rsidRPr="00E0713A">
        <w:rPr>
          <w:rFonts w:ascii="Garamond" w:hAnsi="Garamond" w:cs="Arial"/>
          <w:sz w:val="24"/>
          <w:szCs w:val="24"/>
        </w:rPr>
        <w:t>ave young</w:t>
      </w:r>
      <w:r w:rsidRPr="00E0713A">
        <w:rPr>
          <w:rFonts w:ascii="Garamond" w:hAnsi="Garamond" w:cs="Arial"/>
          <w:sz w:val="24"/>
          <w:szCs w:val="24"/>
        </w:rPr>
        <w:t xml:space="preserve"> children</w:t>
      </w:r>
      <w:r w:rsidR="00B02CAB" w:rsidRPr="00E0713A">
        <w:rPr>
          <w:rFonts w:ascii="Garamond" w:hAnsi="Garamond" w:cs="Arial"/>
          <w:sz w:val="24"/>
          <w:szCs w:val="24"/>
        </w:rPr>
        <w:t xml:space="preserve"> head out to find one leaf of each color (we used clothespins to attach our leaves to the paper).</w:t>
      </w:r>
    </w:p>
    <w:p w:rsidR="00B02CAB" w:rsidRPr="00E0713A" w:rsidRDefault="00B02CAB" w:rsidP="00E0713A">
      <w:pPr>
        <w:pStyle w:val="NoSpacing"/>
        <w:rPr>
          <w:rFonts w:ascii="Garamond" w:hAnsi="Garamond" w:cs="Arial"/>
          <w:sz w:val="24"/>
          <w:szCs w:val="24"/>
        </w:rPr>
      </w:pPr>
      <w:r w:rsidRPr="00E0713A">
        <w:rPr>
          <w:rFonts w:ascii="Garamond" w:hAnsi="Garamond" w:cs="Arial"/>
          <w:sz w:val="24"/>
          <w:szCs w:val="24"/>
        </w:rPr>
        <w:t xml:space="preserve">2.  If you print the leaf cards on cardstock, they are </w:t>
      </w:r>
      <w:r w:rsidR="00B375B7" w:rsidRPr="00E0713A">
        <w:rPr>
          <w:rFonts w:ascii="Garamond" w:hAnsi="Garamond" w:cs="Arial"/>
          <w:sz w:val="24"/>
          <w:szCs w:val="24"/>
        </w:rPr>
        <w:t>sturdier</w:t>
      </w:r>
      <w:r w:rsidRPr="00E0713A">
        <w:rPr>
          <w:rFonts w:ascii="Garamond" w:hAnsi="Garamond" w:cs="Arial"/>
          <w:sz w:val="24"/>
          <w:szCs w:val="24"/>
        </w:rPr>
        <w:t xml:space="preserve"> and can be cut into four individual leaf hunting cards.  Use these to have the kids find multiple leaves of each color.</w:t>
      </w:r>
    </w:p>
    <w:p w:rsidR="00E0713A" w:rsidRDefault="00E0713A" w:rsidP="00E0713A">
      <w:pPr>
        <w:pStyle w:val="NoSpacing"/>
        <w:rPr>
          <w:rFonts w:ascii="Garamond" w:hAnsi="Garamond" w:cs="Arial"/>
        </w:rPr>
      </w:pPr>
    </w:p>
    <w:p w:rsidR="00E0713A" w:rsidRPr="00E0713A" w:rsidRDefault="00E0713A" w:rsidP="00E0713A">
      <w:pPr>
        <w:pStyle w:val="NoSpacing"/>
        <w:jc w:val="center"/>
        <w:rPr>
          <w:rFonts w:ascii="Garamond" w:hAnsi="Garamond" w:cs="Arial"/>
          <w:b/>
          <w:sz w:val="36"/>
          <w:szCs w:val="36"/>
        </w:rPr>
      </w:pPr>
      <w:r w:rsidRPr="00E0713A">
        <w:rPr>
          <w:rFonts w:ascii="Garamond" w:hAnsi="Garamond" w:cs="Arial"/>
          <w:b/>
          <w:sz w:val="36"/>
          <w:szCs w:val="36"/>
        </w:rPr>
        <w:t>Melted Crayon Pumpkins</w:t>
      </w:r>
    </w:p>
    <w:p w:rsidR="00E0713A" w:rsidRPr="00B02CAB" w:rsidRDefault="00E0713A" w:rsidP="00E0713A">
      <w:pPr>
        <w:spacing w:after="165" w:line="343" w:lineRule="atLeast"/>
        <w:ind w:left="450"/>
        <w:jc w:val="both"/>
        <w:rPr>
          <w:rFonts w:ascii="Garamond" w:eastAsia="Times New Roman" w:hAnsi="Garamond" w:cs="Arial"/>
          <w:color w:val="333333"/>
          <w:sz w:val="24"/>
          <w:szCs w:val="24"/>
        </w:rPr>
      </w:pPr>
      <w:r w:rsidRPr="00E0713A">
        <w:rPr>
          <w:rFonts w:ascii="Garamond" w:eastAsia="Times New Roman" w:hAnsi="Garamond" w:cs="Arial"/>
          <w:noProof/>
          <w:color w:val="333333"/>
          <w:sz w:val="24"/>
          <w:szCs w:val="24"/>
        </w:rPr>
        <w:drawing>
          <wp:inline distT="0" distB="0" distL="0" distR="0">
            <wp:extent cx="2552700" cy="255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BqYTSb6F7Cl.jpg"/>
                    <pic:cNvPicPr/>
                  </pic:nvPicPr>
                  <pic:blipFill>
                    <a:blip r:embed="rId35">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rsidR="00E0713A" w:rsidRPr="00E0713A" w:rsidRDefault="00E0713A" w:rsidP="00E0713A">
      <w:pPr>
        <w:numPr>
          <w:ilvl w:val="0"/>
          <w:numId w:val="15"/>
        </w:numPr>
        <w:shd w:val="clear" w:color="auto" w:fill="FFFFFF"/>
        <w:spacing w:after="60" w:line="288" w:lineRule="atLeast"/>
        <w:ind w:left="0"/>
        <w:rPr>
          <w:rFonts w:ascii="Garamond" w:eastAsia="Times New Roman" w:hAnsi="Garamond" w:cs="Arial"/>
          <w:color w:val="222222"/>
          <w:sz w:val="24"/>
          <w:szCs w:val="24"/>
        </w:rPr>
      </w:pPr>
      <w:r w:rsidRPr="00E0713A">
        <w:rPr>
          <w:rFonts w:ascii="Garamond" w:eastAsia="Times New Roman" w:hAnsi="Garamond" w:cs="Arial"/>
          <w:color w:val="222222"/>
          <w:sz w:val="24"/>
          <w:szCs w:val="24"/>
        </w:rPr>
        <w:lastRenderedPageBreak/>
        <w:t>Glue your crayons in place with the Fast Grab Tacky Glue. Since the surface is contour, the crayons won't stay in place without some glue.</w:t>
      </w:r>
    </w:p>
    <w:p w:rsidR="00E0713A" w:rsidRPr="00E0713A" w:rsidRDefault="00E0713A" w:rsidP="00E0713A">
      <w:pPr>
        <w:numPr>
          <w:ilvl w:val="0"/>
          <w:numId w:val="15"/>
        </w:numPr>
        <w:shd w:val="clear" w:color="auto" w:fill="FFFFFF"/>
        <w:spacing w:after="60" w:line="288" w:lineRule="atLeast"/>
        <w:ind w:left="0"/>
        <w:rPr>
          <w:rFonts w:ascii="Garamond" w:eastAsia="Times New Roman" w:hAnsi="Garamond" w:cs="Arial"/>
          <w:color w:val="222222"/>
          <w:sz w:val="24"/>
          <w:szCs w:val="24"/>
        </w:rPr>
      </w:pPr>
      <w:r w:rsidRPr="00E0713A">
        <w:rPr>
          <w:rFonts w:ascii="Garamond" w:eastAsia="Times New Roman" w:hAnsi="Garamond" w:cs="Arial"/>
          <w:color w:val="222222"/>
          <w:sz w:val="24"/>
          <w:szCs w:val="24"/>
        </w:rPr>
        <w:t>Place your crayons around the pumpkin. You can either choose to do this all at the same time, then wait to heat or heat as you go.</w:t>
      </w:r>
    </w:p>
    <w:p w:rsidR="00E0713A" w:rsidRPr="00E0713A" w:rsidRDefault="00E0713A" w:rsidP="00E0713A">
      <w:pPr>
        <w:numPr>
          <w:ilvl w:val="0"/>
          <w:numId w:val="15"/>
        </w:numPr>
        <w:shd w:val="clear" w:color="auto" w:fill="FFFFFF"/>
        <w:spacing w:after="60" w:line="288" w:lineRule="atLeast"/>
        <w:ind w:left="0"/>
        <w:rPr>
          <w:rFonts w:ascii="Garamond" w:eastAsia="Times New Roman" w:hAnsi="Garamond" w:cs="Arial"/>
          <w:color w:val="222222"/>
          <w:sz w:val="24"/>
          <w:szCs w:val="24"/>
        </w:rPr>
      </w:pPr>
      <w:r w:rsidRPr="00E0713A">
        <w:rPr>
          <w:rFonts w:ascii="Garamond" w:eastAsia="Times New Roman" w:hAnsi="Garamond" w:cs="Arial"/>
          <w:color w:val="222222"/>
          <w:sz w:val="24"/>
          <w:szCs w:val="24"/>
        </w:rPr>
        <w:t>Apply heat on high using a hair dryer.</w:t>
      </w:r>
    </w:p>
    <w:p w:rsidR="00CA13B3" w:rsidRPr="007A5D4F" w:rsidRDefault="00CA13B3" w:rsidP="00CA13B3">
      <w:pPr>
        <w:pStyle w:val="Heading3"/>
        <w:rPr>
          <w:rFonts w:eastAsia="Malgun Gothic Semilight"/>
        </w:rPr>
      </w:pPr>
      <w:r w:rsidRPr="007A5D4F">
        <w:rPr>
          <w:rFonts w:eastAsia="Malgun Gothic Semilight"/>
        </w:rPr>
        <w:t xml:space="preserve"> </w:t>
      </w:r>
    </w:p>
    <w:p w:rsidR="00CA13B3" w:rsidRDefault="00CA13B3" w:rsidP="00CA13B3">
      <w:pPr>
        <w:shd w:val="clear" w:color="auto" w:fill="FFFFFF"/>
        <w:spacing w:before="225" w:after="225" w:line="349" w:lineRule="atLeast"/>
        <w:rPr>
          <w:rFonts w:ascii="Helvetica" w:eastAsia="Times New Roman" w:hAnsi="Helvetica" w:cs="Times New Roman"/>
          <w:color w:val="111111"/>
          <w:sz w:val="23"/>
          <w:szCs w:val="23"/>
        </w:rPr>
      </w:pPr>
    </w:p>
    <w:p w:rsidR="00CA13B3" w:rsidRDefault="00CA13B3" w:rsidP="00CA13B3">
      <w:pPr>
        <w:pStyle w:val="NoSpacing"/>
      </w:pPr>
    </w:p>
    <w:p w:rsidR="00CA13B3" w:rsidRPr="00CA13B3" w:rsidRDefault="00CA13B3" w:rsidP="00CA13B3">
      <w:pPr>
        <w:shd w:val="clear" w:color="auto" w:fill="FFFFFF"/>
        <w:spacing w:before="60" w:after="0" w:line="473" w:lineRule="atLeast"/>
        <w:outlineLvl w:val="0"/>
        <w:rPr>
          <w:rFonts w:ascii="Georgia" w:eastAsia="Times New Roman" w:hAnsi="Georgia" w:cs="Times New Roman"/>
          <w:b/>
          <w:bCs/>
          <w:color w:val="111111"/>
          <w:spacing w:val="-15"/>
          <w:kern w:val="36"/>
          <w:sz w:val="42"/>
          <w:szCs w:val="42"/>
        </w:rPr>
      </w:pPr>
      <w:r w:rsidRPr="00CA13B3">
        <w:rPr>
          <w:rFonts w:ascii="Georgia" w:eastAsia="Times New Roman" w:hAnsi="Georgia" w:cs="Times New Roman"/>
          <w:b/>
          <w:bCs/>
          <w:color w:val="111111"/>
          <w:spacing w:val="-15"/>
          <w:kern w:val="36"/>
          <w:sz w:val="42"/>
          <w:szCs w:val="42"/>
        </w:rPr>
        <w:t>What Should We Do About Caregivers Operating Illegally?</w:t>
      </w:r>
    </w:p>
    <w:p w:rsidR="00CA13B3" w:rsidRPr="00CA13B3" w:rsidRDefault="00CA13B3" w:rsidP="00CA13B3">
      <w:pPr>
        <w:shd w:val="clear" w:color="auto" w:fill="FFFFFF"/>
        <w:spacing w:before="60" w:after="0" w:line="279" w:lineRule="atLeast"/>
        <w:rPr>
          <w:rFonts w:ascii="Georgia" w:eastAsia="Times New Roman" w:hAnsi="Georgia" w:cs="Times New Roman"/>
          <w:caps/>
          <w:color w:val="111111"/>
          <w:spacing w:val="15"/>
          <w:sz w:val="18"/>
          <w:szCs w:val="18"/>
        </w:rPr>
      </w:pPr>
      <w:r w:rsidRPr="00CA13B3">
        <w:rPr>
          <w:rFonts w:ascii="Georgia" w:eastAsia="Times New Roman" w:hAnsi="Georgia" w:cs="Times New Roman"/>
          <w:caps/>
          <w:color w:val="111111"/>
          <w:spacing w:val="15"/>
          <w:sz w:val="18"/>
          <w:szCs w:val="18"/>
        </w:rPr>
        <w:t>SEPTEMBER 6, 2016</w:t>
      </w:r>
    </w:p>
    <w:p w:rsidR="00CA13B3" w:rsidRDefault="00CA13B3" w:rsidP="00CA13B3">
      <w:pPr>
        <w:pStyle w:val="NoSpacing"/>
      </w:pPr>
      <w:r>
        <w:t xml:space="preserve">Tom Copeland </w:t>
      </w:r>
    </w:p>
    <w:p w:rsidR="00CA13B3" w:rsidRPr="00D9221A" w:rsidRDefault="00CA13B3" w:rsidP="00CA13B3">
      <w:pPr>
        <w:pStyle w:val="NoSpacing"/>
        <w:rPr>
          <w:rFonts w:ascii="Century Gothic" w:hAnsi="Century Gothic"/>
        </w:rPr>
      </w:pPr>
    </w:p>
    <w:p w:rsidR="00CA13B3" w:rsidRPr="00D9221A" w:rsidRDefault="00CA13B3" w:rsidP="00CA13B3">
      <w:pPr>
        <w:pStyle w:val="NoSpacing"/>
        <w:rPr>
          <w:rFonts w:ascii="Century Gothic" w:hAnsi="Century Gothic"/>
        </w:rPr>
      </w:pPr>
      <w:r w:rsidRPr="00D9221A">
        <w:rPr>
          <w:rFonts w:ascii="Century Gothic" w:hAnsi="Century Gothic"/>
        </w:rPr>
        <w:t>I hope we can all agree that people caring for children in violation of their state’s child care licensing rules should not be allowed to continue to operate.</w:t>
      </w:r>
    </w:p>
    <w:p w:rsidR="00CA13B3" w:rsidRPr="00D9221A" w:rsidRDefault="00CA13B3" w:rsidP="00CA13B3">
      <w:pPr>
        <w:pStyle w:val="NoSpacing"/>
        <w:rPr>
          <w:rFonts w:ascii="Century Gothic" w:hAnsi="Century Gothic"/>
        </w:rPr>
      </w:pPr>
      <w:r w:rsidRPr="00D9221A">
        <w:rPr>
          <w:rFonts w:ascii="Century Gothic" w:hAnsi="Century Gothic"/>
        </w:rPr>
        <w:t>This seems like a very simple proposition, yet there are tens of thousands of child care providers operating illegally across this country.</w:t>
      </w:r>
    </w:p>
    <w:p w:rsidR="00CA13B3" w:rsidRDefault="00CA13B3" w:rsidP="00CA13B3">
      <w:pPr>
        <w:pStyle w:val="NoSpacing"/>
        <w:rPr>
          <w:rFonts w:ascii="Century Gothic" w:hAnsi="Century Gothic"/>
        </w:rPr>
      </w:pPr>
      <w:r w:rsidRPr="00D9221A">
        <w:rPr>
          <w:rFonts w:ascii="Century Gothic" w:hAnsi="Century Gothic"/>
        </w:rPr>
        <w:t>It’s a problem for several reasons. First, it’s not safe for children to be in a home with other children that does not meet state health and safety standards. Second, illegal child care providers are probably not paying their proper taxes and that harms our economy. Third, it’s unfair competition to licensed family child care providers who do meet licensing rules and are harmed financially when a parent chooses illegal care.</w:t>
      </w:r>
    </w:p>
    <w:p w:rsidR="00D9221A" w:rsidRPr="00D9221A" w:rsidRDefault="00D9221A" w:rsidP="00CA13B3">
      <w:pPr>
        <w:pStyle w:val="NoSpacing"/>
        <w:rPr>
          <w:rFonts w:ascii="Century Gothic" w:hAnsi="Century Gothic"/>
        </w:rPr>
      </w:pPr>
    </w:p>
    <w:p w:rsidR="00CA13B3" w:rsidRPr="00D9221A" w:rsidRDefault="00CA13B3" w:rsidP="00CA13B3">
      <w:pPr>
        <w:pStyle w:val="NoSpacing"/>
        <w:rPr>
          <w:rFonts w:ascii="Century Gothic" w:hAnsi="Century Gothic"/>
        </w:rPr>
      </w:pPr>
      <w:r w:rsidRPr="00D9221A">
        <w:rPr>
          <w:rFonts w:ascii="Century Gothic" w:hAnsi="Century Gothic"/>
          <w:b/>
          <w:bCs/>
        </w:rPr>
        <w:t>What is to be done?</w:t>
      </w:r>
    </w:p>
    <w:p w:rsidR="00CA13B3" w:rsidRPr="00D9221A" w:rsidRDefault="00CA13B3" w:rsidP="00CA13B3">
      <w:pPr>
        <w:pStyle w:val="NoSpacing"/>
        <w:rPr>
          <w:rFonts w:ascii="Century Gothic" w:hAnsi="Century Gothic"/>
        </w:rPr>
      </w:pPr>
      <w:r w:rsidRPr="00D9221A">
        <w:rPr>
          <w:rFonts w:ascii="Century Gothic" w:hAnsi="Century Gothic"/>
        </w:rPr>
        <w:t>I want to draw a distinction between child care givers operating illegally and those who are exempt from their state child care licensing rules.</w:t>
      </w:r>
    </w:p>
    <w:p w:rsidR="00CA13B3" w:rsidRDefault="00CA13B3" w:rsidP="00CA13B3">
      <w:pPr>
        <w:pStyle w:val="NoSpacing"/>
        <w:rPr>
          <w:rFonts w:ascii="Century Gothic" w:hAnsi="Century Gothic"/>
        </w:rPr>
      </w:pPr>
      <w:r w:rsidRPr="00D9221A">
        <w:rPr>
          <w:rFonts w:ascii="Century Gothic" w:hAnsi="Century Gothic"/>
        </w:rPr>
        <w:t>Illegal providers should become licensed or should be shut down. Exempt providers should be allowed to continue to operate, however I’m concerned that some states allow exempt providers to care for too many children.</w:t>
      </w:r>
    </w:p>
    <w:p w:rsidR="00D9221A" w:rsidRPr="00D9221A" w:rsidRDefault="00D9221A" w:rsidP="00CA13B3">
      <w:pPr>
        <w:pStyle w:val="NoSpacing"/>
        <w:rPr>
          <w:rFonts w:ascii="Century Gothic" w:hAnsi="Century Gothic"/>
        </w:rPr>
      </w:pPr>
    </w:p>
    <w:p w:rsidR="00CA13B3" w:rsidRPr="00D9221A" w:rsidRDefault="00CA13B3" w:rsidP="00CA13B3">
      <w:pPr>
        <w:pStyle w:val="NoSpacing"/>
        <w:rPr>
          <w:rFonts w:ascii="Century Gothic" w:hAnsi="Century Gothic"/>
        </w:rPr>
      </w:pPr>
      <w:r w:rsidRPr="00D9221A">
        <w:rPr>
          <w:rFonts w:ascii="Century Gothic" w:hAnsi="Century Gothic"/>
          <w:b/>
          <w:bCs/>
        </w:rPr>
        <w:t>The risks illegal providers face</w:t>
      </w:r>
    </w:p>
    <w:p w:rsidR="00CA13B3" w:rsidRPr="00D9221A" w:rsidRDefault="00CA13B3" w:rsidP="00CA13B3">
      <w:pPr>
        <w:pStyle w:val="NoSpacing"/>
        <w:rPr>
          <w:rFonts w:ascii="Century Gothic" w:hAnsi="Century Gothic"/>
        </w:rPr>
      </w:pPr>
      <w:r w:rsidRPr="00D9221A">
        <w:rPr>
          <w:rFonts w:ascii="Century Gothic" w:hAnsi="Century Gothic"/>
        </w:rPr>
        <w:t>Providers operating illegally face several risks:</w:t>
      </w:r>
    </w:p>
    <w:p w:rsidR="00CA13B3" w:rsidRPr="00D9221A" w:rsidRDefault="00CA13B3" w:rsidP="00CA13B3">
      <w:pPr>
        <w:pStyle w:val="NoSpacing"/>
        <w:rPr>
          <w:rFonts w:ascii="Century Gothic" w:hAnsi="Century Gothic"/>
        </w:rPr>
      </w:pPr>
      <w:r w:rsidRPr="00D9221A">
        <w:rPr>
          <w:rFonts w:ascii="Century Gothic" w:hAnsi="Century Gothic"/>
        </w:rPr>
        <w:t>They can be fined by the state for violating state regulations. The amount of the fine varies by state.</w:t>
      </w:r>
    </w:p>
    <w:p w:rsidR="00CA13B3" w:rsidRPr="00D9221A" w:rsidRDefault="00CA13B3" w:rsidP="00CA13B3">
      <w:pPr>
        <w:pStyle w:val="NoSpacing"/>
        <w:rPr>
          <w:rFonts w:ascii="Century Gothic" w:hAnsi="Century Gothic"/>
        </w:rPr>
      </w:pPr>
      <w:r w:rsidRPr="00D9221A">
        <w:rPr>
          <w:rFonts w:ascii="Century Gothic" w:hAnsi="Century Gothic"/>
        </w:rPr>
        <w:t xml:space="preserve">They can be sued by parents if there is an injury. They can’t get business liability insurance so they are at greater risk than licensed providers with insurance. Their </w:t>
      </w:r>
      <w:proofErr w:type="gramStart"/>
      <w:r w:rsidRPr="00D9221A">
        <w:rPr>
          <w:rFonts w:ascii="Century Gothic" w:hAnsi="Century Gothic"/>
        </w:rPr>
        <w:t>homeowners</w:t>
      </w:r>
      <w:proofErr w:type="gramEnd"/>
      <w:r w:rsidRPr="00D9221A">
        <w:rPr>
          <w:rFonts w:ascii="Century Gothic" w:hAnsi="Century Gothic"/>
        </w:rPr>
        <w:t xml:space="preserve"> insurance policy won’t cover them and their policy can be cancelled if an attempt is made to make a claim. If the child’s injury is the result of negligence because of lack of proper supervision, the provider could face criminal charges and jail time.</w:t>
      </w:r>
    </w:p>
    <w:p w:rsidR="00CA13B3" w:rsidRPr="00D9221A" w:rsidRDefault="00CA13B3" w:rsidP="00CA13B3">
      <w:pPr>
        <w:pStyle w:val="NoSpacing"/>
        <w:rPr>
          <w:rFonts w:ascii="Century Gothic" w:hAnsi="Century Gothic"/>
        </w:rPr>
      </w:pPr>
      <w:r w:rsidRPr="00D9221A">
        <w:rPr>
          <w:rFonts w:ascii="Century Gothic" w:hAnsi="Century Gothic"/>
        </w:rPr>
        <w:t>If they aren’t reporting their income they are at higher risk for an IRS or state tax audit and will owe penalties and interest.</w:t>
      </w:r>
    </w:p>
    <w:p w:rsidR="00CA13B3" w:rsidRDefault="00CA13B3" w:rsidP="00CA13B3">
      <w:pPr>
        <w:pStyle w:val="NoSpacing"/>
        <w:rPr>
          <w:rFonts w:ascii="Century Gothic" w:hAnsi="Century Gothic"/>
        </w:rPr>
      </w:pPr>
      <w:r w:rsidRPr="00D9221A">
        <w:rPr>
          <w:rFonts w:ascii="Century Gothic" w:hAnsi="Century Gothic"/>
        </w:rPr>
        <w:t>Parents who use illegal providers caring for more than six children aren’t entitled to claim the federal child care tax credit. If they do and they are audited, the IRS is likely to then audit the provider.</w:t>
      </w:r>
    </w:p>
    <w:p w:rsidR="00D9221A" w:rsidRPr="00D9221A" w:rsidRDefault="00D9221A" w:rsidP="00CA13B3">
      <w:pPr>
        <w:pStyle w:val="NoSpacing"/>
        <w:rPr>
          <w:rFonts w:ascii="Century Gothic" w:hAnsi="Century Gothic"/>
        </w:rPr>
      </w:pPr>
    </w:p>
    <w:p w:rsidR="00CA13B3" w:rsidRPr="00D9221A" w:rsidRDefault="00CA13B3" w:rsidP="00CA13B3">
      <w:pPr>
        <w:pStyle w:val="NoSpacing"/>
        <w:rPr>
          <w:rFonts w:ascii="Century Gothic" w:hAnsi="Century Gothic"/>
        </w:rPr>
      </w:pPr>
      <w:r w:rsidRPr="00D9221A">
        <w:rPr>
          <w:rFonts w:ascii="Century Gothic" w:hAnsi="Century Gothic"/>
          <w:b/>
          <w:bCs/>
        </w:rPr>
        <w:t>What can you do?</w:t>
      </w:r>
    </w:p>
    <w:p w:rsidR="00CA13B3" w:rsidRPr="00D9221A" w:rsidRDefault="00CA13B3" w:rsidP="00CA13B3">
      <w:pPr>
        <w:pStyle w:val="NoSpacing"/>
        <w:rPr>
          <w:rFonts w:ascii="Century Gothic" w:hAnsi="Century Gothic"/>
        </w:rPr>
      </w:pPr>
      <w:r w:rsidRPr="00D9221A">
        <w:rPr>
          <w:rFonts w:ascii="Century Gothic" w:hAnsi="Century Gothic"/>
        </w:rPr>
        <w:t xml:space="preserve">How can we reduce the number of caregivers operating illegally? Parents aren’t likely to act. The government has shown little interest. Therefore, </w:t>
      </w:r>
      <w:proofErr w:type="gramStart"/>
      <w:r w:rsidRPr="00D9221A">
        <w:rPr>
          <w:rFonts w:ascii="Century Gothic" w:hAnsi="Century Gothic"/>
        </w:rPr>
        <w:t>it’s</w:t>
      </w:r>
      <w:proofErr w:type="gramEnd"/>
      <w:r w:rsidRPr="00D9221A">
        <w:rPr>
          <w:rFonts w:ascii="Century Gothic" w:hAnsi="Century Gothic"/>
        </w:rPr>
        <w:t xml:space="preserve"> current licensed providers and child care advocacy organizations that must step up.</w:t>
      </w:r>
    </w:p>
    <w:p w:rsidR="00CA13B3" w:rsidRPr="00D9221A" w:rsidRDefault="00CA13B3" w:rsidP="00CA13B3">
      <w:pPr>
        <w:pStyle w:val="NoSpacing"/>
        <w:rPr>
          <w:rFonts w:ascii="Century Gothic" w:hAnsi="Century Gothic"/>
        </w:rPr>
      </w:pPr>
      <w:r w:rsidRPr="00D9221A">
        <w:rPr>
          <w:rFonts w:ascii="Century Gothic" w:hAnsi="Century Gothic"/>
        </w:rPr>
        <w:t>I strongly recommend that if you know of someone operating illegally that you educate them about the requirements of becoming licensed. If they don’t get regulated you should turn them into your local licensing agency. If that fails to solve the problem, call the police or turn them into the IRS.</w:t>
      </w:r>
    </w:p>
    <w:p w:rsidR="00CA13B3" w:rsidRPr="00D9221A" w:rsidRDefault="00CA13B3" w:rsidP="00CA13B3">
      <w:pPr>
        <w:pStyle w:val="NoSpacing"/>
        <w:rPr>
          <w:rFonts w:ascii="Century Gothic" w:hAnsi="Century Gothic"/>
        </w:rPr>
      </w:pPr>
      <w:r w:rsidRPr="00D9221A">
        <w:rPr>
          <w:rFonts w:ascii="Century Gothic" w:hAnsi="Century Gothic"/>
        </w:rPr>
        <w:t>Child Care Resource and Referral agencies, family child care associations and child care unions also must respond in the same way.</w:t>
      </w:r>
    </w:p>
    <w:p w:rsidR="00CA13B3" w:rsidRPr="00D9221A" w:rsidRDefault="00CA13B3" w:rsidP="00CA13B3">
      <w:pPr>
        <w:pStyle w:val="NoSpacing"/>
        <w:rPr>
          <w:rFonts w:ascii="Century Gothic" w:hAnsi="Century Gothic"/>
        </w:rPr>
      </w:pPr>
      <w:r w:rsidRPr="00D9221A">
        <w:rPr>
          <w:rFonts w:ascii="Century Gothic" w:hAnsi="Century Gothic"/>
        </w:rPr>
        <w:t>I’m serious.</w:t>
      </w:r>
    </w:p>
    <w:p w:rsidR="00CA13B3" w:rsidRPr="00D9221A" w:rsidRDefault="00CA13B3" w:rsidP="00CA13B3">
      <w:pPr>
        <w:pStyle w:val="NoSpacing"/>
        <w:rPr>
          <w:rFonts w:ascii="Century Gothic" w:hAnsi="Century Gothic"/>
        </w:rPr>
      </w:pPr>
      <w:r w:rsidRPr="00D9221A">
        <w:rPr>
          <w:rFonts w:ascii="Century Gothic" w:hAnsi="Century Gothic"/>
        </w:rPr>
        <w:t>I’ve described a two-step process for dealing with this in my article, </w:t>
      </w:r>
      <w:hyperlink r:id="rId36" w:history="1">
        <w:r w:rsidRPr="00D9221A">
          <w:rPr>
            <w:rFonts w:ascii="Century Gothic" w:hAnsi="Century Gothic"/>
            <w:color w:val="0092CC"/>
          </w:rPr>
          <w:t>“A Plan to Eliminate Illegal Child Care.” </w:t>
        </w:r>
      </w:hyperlink>
      <w:r w:rsidRPr="00D9221A">
        <w:rPr>
          <w:rFonts w:ascii="Century Gothic" w:hAnsi="Century Gothic"/>
        </w:rPr>
        <w:t>In it I discuss how to approach providers operating illegally and how to contact the IRS.</w:t>
      </w:r>
    </w:p>
    <w:p w:rsidR="00CA13B3" w:rsidRPr="00D9221A" w:rsidRDefault="00CA13B3" w:rsidP="00CA13B3">
      <w:pPr>
        <w:pStyle w:val="NoSpacing"/>
        <w:rPr>
          <w:rFonts w:ascii="Century Gothic" w:hAnsi="Century Gothic"/>
        </w:rPr>
      </w:pPr>
      <w:r w:rsidRPr="00D9221A">
        <w:rPr>
          <w:rFonts w:ascii="Century Gothic" w:hAnsi="Century Gothic"/>
        </w:rPr>
        <w:t>We aren’t helping children if we allow this to continue on such a massive scale. It also undermines the field and reflects badly on those following the rules.</w:t>
      </w:r>
    </w:p>
    <w:p w:rsidR="00CA13B3" w:rsidRPr="00D9221A" w:rsidRDefault="00CA13B3" w:rsidP="00CA13B3">
      <w:pPr>
        <w:pStyle w:val="NoSpacing"/>
        <w:rPr>
          <w:rFonts w:ascii="Century Gothic" w:hAnsi="Century Gothic"/>
        </w:rPr>
      </w:pPr>
      <w:r w:rsidRPr="00D9221A">
        <w:rPr>
          <w:rFonts w:ascii="Century Gothic" w:hAnsi="Century Gothic"/>
        </w:rPr>
        <w:t>What do you think?</w:t>
      </w:r>
    </w:p>
    <w:p w:rsidR="00CA13B3" w:rsidRDefault="00CA13B3" w:rsidP="008E32B0"/>
    <w:p w:rsidR="00CA13B3" w:rsidRDefault="00CA13B3" w:rsidP="00CA13B3">
      <w:pPr>
        <w:keepNext/>
        <w:keepLines/>
        <w:spacing w:before="40" w:after="0"/>
        <w:outlineLvl w:val="2"/>
        <w:rPr>
          <w:rFonts w:asciiTheme="majorHAnsi" w:eastAsia="Malgun Gothic Semilight" w:hAnsiTheme="majorHAnsi" w:cstheme="majorBidi"/>
          <w:color w:val="1F4D78" w:themeColor="accent1" w:themeShade="7F"/>
          <w:sz w:val="24"/>
          <w:szCs w:val="24"/>
        </w:rPr>
      </w:pPr>
    </w:p>
    <w:p w:rsidR="00CA13B3" w:rsidRPr="008E32B0" w:rsidRDefault="00CA13B3" w:rsidP="008E32B0"/>
    <w:sectPr w:rsidR="00CA13B3" w:rsidRPr="008E32B0" w:rsidSect="006254D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7A" w:rsidRDefault="002A467A" w:rsidP="000803F2">
      <w:pPr>
        <w:spacing w:after="0" w:line="240" w:lineRule="auto"/>
      </w:pPr>
      <w:r>
        <w:separator/>
      </w:r>
    </w:p>
  </w:endnote>
  <w:endnote w:type="continuationSeparator" w:id="0">
    <w:p w:rsidR="002A467A" w:rsidRDefault="002A467A" w:rsidP="0008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arlow Solid Italic">
    <w:altName w:val="Gabriola"/>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1"/>
    <w:family w:val="roman"/>
    <w:notTrueType/>
    <w:pitch w:val="variable"/>
    <w:sig w:usb0="00040000" w:usb1="00000000" w:usb2="00000000" w:usb3="00000000" w:csb0="00000000" w:csb1="00000000"/>
  </w:font>
  <w:font w:name="Gadugi">
    <w:panose1 w:val="020B0502040204020203"/>
    <w:charset w:val="00"/>
    <w:family w:val="swiss"/>
    <w:pitch w:val="variable"/>
    <w:sig w:usb0="80000003" w:usb1="00000000" w:usb2="00003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proxima-nov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7A" w:rsidRDefault="002A467A" w:rsidP="000803F2">
      <w:pPr>
        <w:spacing w:after="0" w:line="240" w:lineRule="auto"/>
      </w:pPr>
      <w:r>
        <w:separator/>
      </w:r>
    </w:p>
  </w:footnote>
  <w:footnote w:type="continuationSeparator" w:id="0">
    <w:p w:rsidR="002A467A" w:rsidRDefault="002A467A" w:rsidP="00080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16D"/>
    <w:multiLevelType w:val="multilevel"/>
    <w:tmpl w:val="4C7A37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03A09"/>
    <w:multiLevelType w:val="multilevel"/>
    <w:tmpl w:val="36A4AD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47F62"/>
    <w:multiLevelType w:val="multilevel"/>
    <w:tmpl w:val="4F3A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83077"/>
    <w:multiLevelType w:val="multilevel"/>
    <w:tmpl w:val="F7B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45F22"/>
    <w:multiLevelType w:val="hybridMultilevel"/>
    <w:tmpl w:val="D862C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7C04C6"/>
    <w:multiLevelType w:val="multilevel"/>
    <w:tmpl w:val="8046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41CD3"/>
    <w:multiLevelType w:val="multilevel"/>
    <w:tmpl w:val="050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267BF"/>
    <w:multiLevelType w:val="multilevel"/>
    <w:tmpl w:val="C032C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D773B9"/>
    <w:multiLevelType w:val="multilevel"/>
    <w:tmpl w:val="7E2E33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F5371"/>
    <w:multiLevelType w:val="multilevel"/>
    <w:tmpl w:val="C54A3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CC5892"/>
    <w:multiLevelType w:val="multilevel"/>
    <w:tmpl w:val="29DAF6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ED51C9"/>
    <w:multiLevelType w:val="multilevel"/>
    <w:tmpl w:val="A41430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7653E"/>
    <w:multiLevelType w:val="multilevel"/>
    <w:tmpl w:val="9AAC2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051C23"/>
    <w:multiLevelType w:val="multilevel"/>
    <w:tmpl w:val="5AB2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C1706D"/>
    <w:multiLevelType w:val="multilevel"/>
    <w:tmpl w:val="A90E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837354"/>
    <w:multiLevelType w:val="multilevel"/>
    <w:tmpl w:val="683C2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340DFB"/>
    <w:multiLevelType w:val="multilevel"/>
    <w:tmpl w:val="29D671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16"/>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9"/>
    <w:lvlOverride w:ilvl="0">
      <w:lvl w:ilvl="0">
        <w:numFmt w:val="decimal"/>
        <w:lvlText w:val="%1."/>
        <w:lvlJc w:val="left"/>
      </w:lvl>
    </w:lvlOverride>
  </w:num>
  <w:num w:numId="6">
    <w:abstractNumId w:val="8"/>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13"/>
  </w:num>
  <w:num w:numId="11">
    <w:abstractNumId w:val="4"/>
  </w:num>
  <w:num w:numId="12">
    <w:abstractNumId w:val="6"/>
  </w:num>
  <w:num w:numId="13">
    <w:abstractNumId w:val="3"/>
  </w:num>
  <w:num w:numId="14">
    <w:abstractNumId w:val="2"/>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D4"/>
    <w:rsid w:val="000803F2"/>
    <w:rsid w:val="0008204C"/>
    <w:rsid w:val="002550F2"/>
    <w:rsid w:val="002720AD"/>
    <w:rsid w:val="002A3A4C"/>
    <w:rsid w:val="002A467A"/>
    <w:rsid w:val="002B08C6"/>
    <w:rsid w:val="002D68A4"/>
    <w:rsid w:val="002E784D"/>
    <w:rsid w:val="003275A1"/>
    <w:rsid w:val="003359FA"/>
    <w:rsid w:val="00365239"/>
    <w:rsid w:val="00397533"/>
    <w:rsid w:val="0044642E"/>
    <w:rsid w:val="00541DCD"/>
    <w:rsid w:val="00574602"/>
    <w:rsid w:val="005E7E04"/>
    <w:rsid w:val="005F4685"/>
    <w:rsid w:val="006254D4"/>
    <w:rsid w:val="00635F53"/>
    <w:rsid w:val="006531EE"/>
    <w:rsid w:val="00654AC8"/>
    <w:rsid w:val="006654E9"/>
    <w:rsid w:val="007105DD"/>
    <w:rsid w:val="007674E8"/>
    <w:rsid w:val="00777149"/>
    <w:rsid w:val="008A6A0E"/>
    <w:rsid w:val="008C19F7"/>
    <w:rsid w:val="008E32B0"/>
    <w:rsid w:val="008F04AC"/>
    <w:rsid w:val="009262E6"/>
    <w:rsid w:val="0094729B"/>
    <w:rsid w:val="00954C2D"/>
    <w:rsid w:val="009D0ECF"/>
    <w:rsid w:val="009E5DCE"/>
    <w:rsid w:val="009F074F"/>
    <w:rsid w:val="009F2C97"/>
    <w:rsid w:val="00A75343"/>
    <w:rsid w:val="00B02CAB"/>
    <w:rsid w:val="00B375B7"/>
    <w:rsid w:val="00C62E7C"/>
    <w:rsid w:val="00C66932"/>
    <w:rsid w:val="00C822B7"/>
    <w:rsid w:val="00CA13B3"/>
    <w:rsid w:val="00D3684E"/>
    <w:rsid w:val="00D9221A"/>
    <w:rsid w:val="00DB0F8D"/>
    <w:rsid w:val="00E0713A"/>
    <w:rsid w:val="00E16D8E"/>
    <w:rsid w:val="00F116EB"/>
    <w:rsid w:val="00F22148"/>
    <w:rsid w:val="00F30FDB"/>
    <w:rsid w:val="00FB7A8A"/>
    <w:rsid w:val="00FC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E8A68-2AF3-4769-A32F-7D752379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C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5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3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1"/>
    <w:qFormat/>
    <w:rsid w:val="006254D4"/>
    <w:pPr>
      <w:spacing w:after="0" w:line="240" w:lineRule="auto"/>
    </w:pPr>
    <w:rPr>
      <w:rFonts w:ascii="Harlow Solid Italic" w:eastAsia="Times New Roman" w:hAnsi="Harlow Solid Italic" w:cs="Times New Roman"/>
      <w:sz w:val="32"/>
      <w:szCs w:val="20"/>
    </w:rPr>
  </w:style>
  <w:style w:type="character" w:customStyle="1" w:styleId="SubtitleChar">
    <w:name w:val="Subtitle Char"/>
    <w:basedOn w:val="DefaultParagraphFont"/>
    <w:uiPriority w:val="11"/>
    <w:rsid w:val="006254D4"/>
    <w:rPr>
      <w:rFonts w:eastAsiaTheme="minorEastAsia"/>
      <w:color w:val="5A5A5A" w:themeColor="text1" w:themeTint="A5"/>
      <w:spacing w:val="15"/>
    </w:rPr>
  </w:style>
  <w:style w:type="character" w:customStyle="1" w:styleId="SubtitleChar1">
    <w:name w:val="Subtitle Char1"/>
    <w:link w:val="Subtitle"/>
    <w:locked/>
    <w:rsid w:val="006254D4"/>
    <w:rPr>
      <w:rFonts w:ascii="Harlow Solid Italic" w:eastAsia="Times New Roman" w:hAnsi="Harlow Solid Italic" w:cs="Times New Roman"/>
      <w:sz w:val="32"/>
      <w:szCs w:val="20"/>
    </w:rPr>
  </w:style>
  <w:style w:type="paragraph" w:styleId="NoSpacing">
    <w:name w:val="No Spacing"/>
    <w:qFormat/>
    <w:rsid w:val="006254D4"/>
    <w:pPr>
      <w:spacing w:after="0" w:line="240" w:lineRule="auto"/>
    </w:pPr>
    <w:rPr>
      <w:rFonts w:ascii="Calibri" w:eastAsia="Times New Roman" w:hAnsi="Calibri" w:cs="Times New Roman"/>
    </w:rPr>
  </w:style>
  <w:style w:type="character" w:styleId="Hyperlink">
    <w:name w:val="Hyperlink"/>
    <w:rsid w:val="006254D4"/>
    <w:rPr>
      <w:color w:val="0000FF"/>
      <w:u w:val="single"/>
    </w:rPr>
  </w:style>
  <w:style w:type="character" w:customStyle="1" w:styleId="apple-converted-space">
    <w:name w:val="apple-converted-space"/>
    <w:basedOn w:val="DefaultParagraphFont"/>
    <w:rsid w:val="006254D4"/>
  </w:style>
  <w:style w:type="paragraph" w:customStyle="1" w:styleId="Default">
    <w:name w:val="Default"/>
    <w:rsid w:val="00777149"/>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2720AD"/>
    <w:rPr>
      <w:i/>
      <w:iCs/>
      <w:color w:val="5B9BD5" w:themeColor="accent1"/>
    </w:rPr>
  </w:style>
  <w:style w:type="paragraph" w:styleId="NormalWeb">
    <w:name w:val="Normal (Web)"/>
    <w:basedOn w:val="Normal"/>
    <w:uiPriority w:val="99"/>
    <w:semiHidden/>
    <w:unhideWhenUsed/>
    <w:rsid w:val="002720AD"/>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F30FD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30FDB"/>
    <w:rPr>
      <w:i/>
      <w:iCs/>
      <w:color w:val="404040" w:themeColor="text1" w:themeTint="BF"/>
    </w:rPr>
  </w:style>
  <w:style w:type="paragraph" w:styleId="IntenseQuote">
    <w:name w:val="Intense Quote"/>
    <w:basedOn w:val="Normal"/>
    <w:next w:val="Normal"/>
    <w:link w:val="IntenseQuoteChar"/>
    <w:uiPriority w:val="30"/>
    <w:qFormat/>
    <w:rsid w:val="00F30F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0FDB"/>
    <w:rPr>
      <w:i/>
      <w:iCs/>
      <w:color w:val="5B9BD5" w:themeColor="accent1"/>
    </w:rPr>
  </w:style>
  <w:style w:type="paragraph" w:customStyle="1" w:styleId="bodytext">
    <w:name w:val="bodytext"/>
    <w:basedOn w:val="Normal"/>
    <w:rsid w:val="009E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E5DC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02CA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80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F2"/>
  </w:style>
  <w:style w:type="paragraph" w:styleId="Footer">
    <w:name w:val="footer"/>
    <w:basedOn w:val="Normal"/>
    <w:link w:val="FooterChar"/>
    <w:uiPriority w:val="99"/>
    <w:unhideWhenUsed/>
    <w:rsid w:val="00080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F2"/>
  </w:style>
  <w:style w:type="character" w:customStyle="1" w:styleId="Heading3Char">
    <w:name w:val="Heading 3 Char"/>
    <w:basedOn w:val="DefaultParagraphFont"/>
    <w:link w:val="Heading3"/>
    <w:uiPriority w:val="9"/>
    <w:rsid w:val="00CA13B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7389">
      <w:bodyDiv w:val="1"/>
      <w:marLeft w:val="0"/>
      <w:marRight w:val="0"/>
      <w:marTop w:val="0"/>
      <w:marBottom w:val="0"/>
      <w:divBdr>
        <w:top w:val="none" w:sz="0" w:space="0" w:color="auto"/>
        <w:left w:val="none" w:sz="0" w:space="0" w:color="auto"/>
        <w:bottom w:val="none" w:sz="0" w:space="0" w:color="auto"/>
        <w:right w:val="none" w:sz="0" w:space="0" w:color="auto"/>
      </w:divBdr>
    </w:div>
    <w:div w:id="198977232">
      <w:bodyDiv w:val="1"/>
      <w:marLeft w:val="0"/>
      <w:marRight w:val="0"/>
      <w:marTop w:val="0"/>
      <w:marBottom w:val="0"/>
      <w:divBdr>
        <w:top w:val="none" w:sz="0" w:space="0" w:color="auto"/>
        <w:left w:val="none" w:sz="0" w:space="0" w:color="auto"/>
        <w:bottom w:val="none" w:sz="0" w:space="0" w:color="auto"/>
        <w:right w:val="none" w:sz="0" w:space="0" w:color="auto"/>
      </w:divBdr>
    </w:div>
    <w:div w:id="267861193">
      <w:bodyDiv w:val="1"/>
      <w:marLeft w:val="0"/>
      <w:marRight w:val="0"/>
      <w:marTop w:val="0"/>
      <w:marBottom w:val="0"/>
      <w:divBdr>
        <w:top w:val="none" w:sz="0" w:space="0" w:color="auto"/>
        <w:left w:val="none" w:sz="0" w:space="0" w:color="auto"/>
        <w:bottom w:val="none" w:sz="0" w:space="0" w:color="auto"/>
        <w:right w:val="none" w:sz="0" w:space="0" w:color="auto"/>
      </w:divBdr>
    </w:div>
    <w:div w:id="366951946">
      <w:bodyDiv w:val="1"/>
      <w:marLeft w:val="0"/>
      <w:marRight w:val="0"/>
      <w:marTop w:val="0"/>
      <w:marBottom w:val="0"/>
      <w:divBdr>
        <w:top w:val="none" w:sz="0" w:space="0" w:color="auto"/>
        <w:left w:val="none" w:sz="0" w:space="0" w:color="auto"/>
        <w:bottom w:val="none" w:sz="0" w:space="0" w:color="auto"/>
        <w:right w:val="none" w:sz="0" w:space="0" w:color="auto"/>
      </w:divBdr>
    </w:div>
    <w:div w:id="529301415">
      <w:bodyDiv w:val="1"/>
      <w:marLeft w:val="0"/>
      <w:marRight w:val="0"/>
      <w:marTop w:val="0"/>
      <w:marBottom w:val="0"/>
      <w:divBdr>
        <w:top w:val="none" w:sz="0" w:space="0" w:color="auto"/>
        <w:left w:val="none" w:sz="0" w:space="0" w:color="auto"/>
        <w:bottom w:val="none" w:sz="0" w:space="0" w:color="auto"/>
        <w:right w:val="none" w:sz="0" w:space="0" w:color="auto"/>
      </w:divBdr>
      <w:divsChild>
        <w:div w:id="95294352">
          <w:marLeft w:val="0"/>
          <w:marRight w:val="0"/>
          <w:marTop w:val="0"/>
          <w:marBottom w:val="0"/>
          <w:divBdr>
            <w:top w:val="none" w:sz="0" w:space="0" w:color="auto"/>
            <w:left w:val="none" w:sz="0" w:space="0" w:color="auto"/>
            <w:bottom w:val="none" w:sz="0" w:space="0" w:color="auto"/>
            <w:right w:val="none" w:sz="0" w:space="0" w:color="auto"/>
          </w:divBdr>
        </w:div>
        <w:div w:id="165025132">
          <w:marLeft w:val="0"/>
          <w:marRight w:val="0"/>
          <w:marTop w:val="0"/>
          <w:marBottom w:val="0"/>
          <w:divBdr>
            <w:top w:val="none" w:sz="0" w:space="0" w:color="auto"/>
            <w:left w:val="none" w:sz="0" w:space="0" w:color="auto"/>
            <w:bottom w:val="none" w:sz="0" w:space="0" w:color="auto"/>
            <w:right w:val="none" w:sz="0" w:space="0" w:color="auto"/>
          </w:divBdr>
        </w:div>
        <w:div w:id="1575891311">
          <w:marLeft w:val="0"/>
          <w:marRight w:val="0"/>
          <w:marTop w:val="0"/>
          <w:marBottom w:val="0"/>
          <w:divBdr>
            <w:top w:val="none" w:sz="0" w:space="0" w:color="auto"/>
            <w:left w:val="none" w:sz="0" w:space="0" w:color="auto"/>
            <w:bottom w:val="none" w:sz="0" w:space="0" w:color="auto"/>
            <w:right w:val="none" w:sz="0" w:space="0" w:color="auto"/>
          </w:divBdr>
        </w:div>
        <w:div w:id="395861668">
          <w:marLeft w:val="0"/>
          <w:marRight w:val="0"/>
          <w:marTop w:val="0"/>
          <w:marBottom w:val="0"/>
          <w:divBdr>
            <w:top w:val="none" w:sz="0" w:space="0" w:color="auto"/>
            <w:left w:val="none" w:sz="0" w:space="0" w:color="auto"/>
            <w:bottom w:val="none" w:sz="0" w:space="0" w:color="auto"/>
            <w:right w:val="none" w:sz="0" w:space="0" w:color="auto"/>
          </w:divBdr>
        </w:div>
        <w:div w:id="1560284325">
          <w:marLeft w:val="0"/>
          <w:marRight w:val="0"/>
          <w:marTop w:val="0"/>
          <w:marBottom w:val="0"/>
          <w:divBdr>
            <w:top w:val="none" w:sz="0" w:space="0" w:color="auto"/>
            <w:left w:val="none" w:sz="0" w:space="0" w:color="auto"/>
            <w:bottom w:val="none" w:sz="0" w:space="0" w:color="auto"/>
            <w:right w:val="none" w:sz="0" w:space="0" w:color="auto"/>
          </w:divBdr>
        </w:div>
        <w:div w:id="566839908">
          <w:marLeft w:val="0"/>
          <w:marRight w:val="0"/>
          <w:marTop w:val="0"/>
          <w:marBottom w:val="0"/>
          <w:divBdr>
            <w:top w:val="none" w:sz="0" w:space="0" w:color="auto"/>
            <w:left w:val="none" w:sz="0" w:space="0" w:color="auto"/>
            <w:bottom w:val="none" w:sz="0" w:space="0" w:color="auto"/>
            <w:right w:val="none" w:sz="0" w:space="0" w:color="auto"/>
          </w:divBdr>
        </w:div>
        <w:div w:id="158158171">
          <w:marLeft w:val="0"/>
          <w:marRight w:val="0"/>
          <w:marTop w:val="0"/>
          <w:marBottom w:val="0"/>
          <w:divBdr>
            <w:top w:val="none" w:sz="0" w:space="0" w:color="auto"/>
            <w:left w:val="none" w:sz="0" w:space="0" w:color="auto"/>
            <w:bottom w:val="none" w:sz="0" w:space="0" w:color="auto"/>
            <w:right w:val="none" w:sz="0" w:space="0" w:color="auto"/>
          </w:divBdr>
        </w:div>
        <w:div w:id="1106315225">
          <w:marLeft w:val="0"/>
          <w:marRight w:val="0"/>
          <w:marTop w:val="0"/>
          <w:marBottom w:val="0"/>
          <w:divBdr>
            <w:top w:val="none" w:sz="0" w:space="0" w:color="auto"/>
            <w:left w:val="none" w:sz="0" w:space="0" w:color="auto"/>
            <w:bottom w:val="none" w:sz="0" w:space="0" w:color="auto"/>
            <w:right w:val="none" w:sz="0" w:space="0" w:color="auto"/>
          </w:divBdr>
        </w:div>
        <w:div w:id="746614348">
          <w:marLeft w:val="0"/>
          <w:marRight w:val="0"/>
          <w:marTop w:val="0"/>
          <w:marBottom w:val="0"/>
          <w:divBdr>
            <w:top w:val="none" w:sz="0" w:space="0" w:color="auto"/>
            <w:left w:val="none" w:sz="0" w:space="0" w:color="auto"/>
            <w:bottom w:val="none" w:sz="0" w:space="0" w:color="auto"/>
            <w:right w:val="none" w:sz="0" w:space="0" w:color="auto"/>
          </w:divBdr>
        </w:div>
        <w:div w:id="351960631">
          <w:marLeft w:val="0"/>
          <w:marRight w:val="0"/>
          <w:marTop w:val="0"/>
          <w:marBottom w:val="0"/>
          <w:divBdr>
            <w:top w:val="none" w:sz="0" w:space="0" w:color="auto"/>
            <w:left w:val="none" w:sz="0" w:space="0" w:color="auto"/>
            <w:bottom w:val="none" w:sz="0" w:space="0" w:color="auto"/>
            <w:right w:val="none" w:sz="0" w:space="0" w:color="auto"/>
          </w:divBdr>
        </w:div>
      </w:divsChild>
    </w:div>
    <w:div w:id="634019304">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1032072892">
      <w:bodyDiv w:val="1"/>
      <w:marLeft w:val="0"/>
      <w:marRight w:val="0"/>
      <w:marTop w:val="0"/>
      <w:marBottom w:val="0"/>
      <w:divBdr>
        <w:top w:val="none" w:sz="0" w:space="0" w:color="auto"/>
        <w:left w:val="none" w:sz="0" w:space="0" w:color="auto"/>
        <w:bottom w:val="none" w:sz="0" w:space="0" w:color="auto"/>
        <w:right w:val="none" w:sz="0" w:space="0" w:color="auto"/>
      </w:divBdr>
    </w:div>
    <w:div w:id="1113592646">
      <w:bodyDiv w:val="1"/>
      <w:marLeft w:val="0"/>
      <w:marRight w:val="0"/>
      <w:marTop w:val="0"/>
      <w:marBottom w:val="0"/>
      <w:divBdr>
        <w:top w:val="none" w:sz="0" w:space="0" w:color="auto"/>
        <w:left w:val="none" w:sz="0" w:space="0" w:color="auto"/>
        <w:bottom w:val="none" w:sz="0" w:space="0" w:color="auto"/>
        <w:right w:val="none" w:sz="0" w:space="0" w:color="auto"/>
      </w:divBdr>
      <w:divsChild>
        <w:div w:id="1020740941">
          <w:marLeft w:val="0"/>
          <w:marRight w:val="0"/>
          <w:marTop w:val="525"/>
          <w:marBottom w:val="150"/>
          <w:divBdr>
            <w:top w:val="none" w:sz="0" w:space="0" w:color="auto"/>
            <w:left w:val="none" w:sz="0" w:space="0" w:color="auto"/>
            <w:bottom w:val="none" w:sz="0" w:space="0" w:color="auto"/>
            <w:right w:val="none" w:sz="0" w:space="0" w:color="auto"/>
          </w:divBdr>
        </w:div>
      </w:divsChild>
    </w:div>
    <w:div w:id="1440295837">
      <w:bodyDiv w:val="1"/>
      <w:marLeft w:val="0"/>
      <w:marRight w:val="0"/>
      <w:marTop w:val="0"/>
      <w:marBottom w:val="0"/>
      <w:divBdr>
        <w:top w:val="none" w:sz="0" w:space="0" w:color="auto"/>
        <w:left w:val="none" w:sz="0" w:space="0" w:color="auto"/>
        <w:bottom w:val="none" w:sz="0" w:space="0" w:color="auto"/>
        <w:right w:val="none" w:sz="0" w:space="0" w:color="auto"/>
      </w:divBdr>
    </w:div>
    <w:div w:id="1440443973">
      <w:bodyDiv w:val="1"/>
      <w:marLeft w:val="0"/>
      <w:marRight w:val="0"/>
      <w:marTop w:val="0"/>
      <w:marBottom w:val="0"/>
      <w:divBdr>
        <w:top w:val="none" w:sz="0" w:space="0" w:color="auto"/>
        <w:left w:val="none" w:sz="0" w:space="0" w:color="auto"/>
        <w:bottom w:val="none" w:sz="0" w:space="0" w:color="auto"/>
        <w:right w:val="none" w:sz="0" w:space="0" w:color="auto"/>
      </w:divBdr>
    </w:div>
    <w:div w:id="1455714035">
      <w:bodyDiv w:val="1"/>
      <w:marLeft w:val="0"/>
      <w:marRight w:val="0"/>
      <w:marTop w:val="0"/>
      <w:marBottom w:val="0"/>
      <w:divBdr>
        <w:top w:val="none" w:sz="0" w:space="0" w:color="auto"/>
        <w:left w:val="none" w:sz="0" w:space="0" w:color="auto"/>
        <w:bottom w:val="none" w:sz="0" w:space="0" w:color="auto"/>
        <w:right w:val="none" w:sz="0" w:space="0" w:color="auto"/>
      </w:divBdr>
    </w:div>
    <w:div w:id="1568109527">
      <w:bodyDiv w:val="1"/>
      <w:marLeft w:val="0"/>
      <w:marRight w:val="0"/>
      <w:marTop w:val="0"/>
      <w:marBottom w:val="0"/>
      <w:divBdr>
        <w:top w:val="none" w:sz="0" w:space="0" w:color="auto"/>
        <w:left w:val="none" w:sz="0" w:space="0" w:color="auto"/>
        <w:bottom w:val="none" w:sz="0" w:space="0" w:color="auto"/>
        <w:right w:val="none" w:sz="0" w:space="0" w:color="auto"/>
      </w:divBdr>
    </w:div>
    <w:div w:id="1714888355">
      <w:bodyDiv w:val="1"/>
      <w:marLeft w:val="0"/>
      <w:marRight w:val="0"/>
      <w:marTop w:val="0"/>
      <w:marBottom w:val="0"/>
      <w:divBdr>
        <w:top w:val="none" w:sz="0" w:space="0" w:color="auto"/>
        <w:left w:val="none" w:sz="0" w:space="0" w:color="auto"/>
        <w:bottom w:val="none" w:sz="0" w:space="0" w:color="auto"/>
        <w:right w:val="none" w:sz="0" w:space="0" w:color="auto"/>
      </w:divBdr>
    </w:div>
    <w:div w:id="1883251247">
      <w:bodyDiv w:val="1"/>
      <w:marLeft w:val="0"/>
      <w:marRight w:val="0"/>
      <w:marTop w:val="0"/>
      <w:marBottom w:val="0"/>
      <w:divBdr>
        <w:top w:val="none" w:sz="0" w:space="0" w:color="auto"/>
        <w:left w:val="none" w:sz="0" w:space="0" w:color="auto"/>
        <w:bottom w:val="none" w:sz="0" w:space="0" w:color="auto"/>
        <w:right w:val="none" w:sz="0" w:space="0" w:color="auto"/>
      </w:divBdr>
    </w:div>
    <w:div w:id="20935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hyperlink" Target="mailto:Yingying.wu@dss.ca.gov" TargetMode="External"/><Relationship Id="rId34" Type="http://schemas.openxmlformats.org/officeDocument/2006/relationships/image" Target="media/image20.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VenturaCountyChildCare.com" TargetMode="External"/><Relationship Id="rId25" Type="http://schemas.openxmlformats.org/officeDocument/2006/relationships/image" Target="media/image13.png"/><Relationship Id="rId33" Type="http://schemas.openxmlformats.org/officeDocument/2006/relationships/image" Target="media/image19.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cld.ca.gov" TargetMode="External"/><Relationship Id="rId20" Type="http://schemas.openxmlformats.org/officeDocument/2006/relationships/hyperlink" Target="mailto:Marie.Trujillo@dss.ca.gov"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2.png"/><Relationship Id="rId32" Type="http://schemas.openxmlformats.org/officeDocument/2006/relationships/image" Target="media/image18.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1.jpeg"/><Relationship Id="rId28" Type="http://schemas.openxmlformats.org/officeDocument/2006/relationships/hyperlink" Target="mailto:Vcccareferrals@gmail.com" TargetMode="External"/><Relationship Id="rId36" Type="http://schemas.openxmlformats.org/officeDocument/2006/relationships/hyperlink" Target="http://tomcopelandblog.com/a-plan-to-eliminate-illegal-child-care" TargetMode="External"/><Relationship Id="rId10" Type="http://schemas.openxmlformats.org/officeDocument/2006/relationships/image" Target="media/image3.jpeg"/><Relationship Id="rId19" Type="http://schemas.openxmlformats.org/officeDocument/2006/relationships/hyperlink" Target="http://www.ccld.ca.gov/res/pdf/FamilyChildCareSelf-Assess1Guide.pdf" TargetMode="External"/><Relationship Id="rId31" Type="http://schemas.openxmlformats.org/officeDocument/2006/relationships/image" Target="media/image17.jpe"/><Relationship Id="rId4" Type="http://schemas.openxmlformats.org/officeDocument/2006/relationships/webSettings" Target="webSettings.xml"/><Relationship Id="rId9" Type="http://schemas.openxmlformats.org/officeDocument/2006/relationships/hyperlink" Target="http://www.dcins.com/" TargetMode="External"/><Relationship Id="rId14" Type="http://schemas.openxmlformats.org/officeDocument/2006/relationships/image" Target="media/image7.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hyperlink" Target="https://www.facebook.com/venturacountychildcare/" TargetMode="External"/><Relationship Id="rId35"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10</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Mottard</dc:creator>
  <cp:keywords/>
  <dc:description/>
  <cp:lastModifiedBy>Stephanie Mottard</cp:lastModifiedBy>
  <cp:revision>20</cp:revision>
  <dcterms:created xsi:type="dcterms:W3CDTF">2016-09-01T16:43:00Z</dcterms:created>
  <dcterms:modified xsi:type="dcterms:W3CDTF">2016-09-07T19:55:00Z</dcterms:modified>
</cp:coreProperties>
</file>